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3B0E74D" w14:textId="29646CA1" w:rsidR="0069720F" w:rsidRPr="00696602" w:rsidRDefault="00696602">
      <w:pPr>
        <w:rPr>
          <w:rFonts w:cstheme="minorHAnsi"/>
          <w:b/>
          <w:sz w:val="24"/>
          <w:szCs w:val="24"/>
        </w:rPr>
      </w:pPr>
      <w:r w:rsidRPr="00696602">
        <w:rPr>
          <w:rFonts w:cstheme="minorHAnsi"/>
          <w:b/>
          <w:sz w:val="24"/>
          <w:szCs w:val="24"/>
        </w:rPr>
        <w:t xml:space="preserve"> O. Z. Náš región Podpoľanie</w:t>
      </w:r>
    </w:p>
    <w:p w14:paraId="0CA82E04" w14:textId="71C26447" w:rsidR="00696602" w:rsidRPr="00696602" w:rsidRDefault="00DC530E">
      <w:pPr>
        <w:rPr>
          <w:rFonts w:cstheme="minorHAnsi"/>
          <w:b/>
          <w:sz w:val="24"/>
          <w:szCs w:val="24"/>
        </w:rPr>
      </w:pPr>
      <w:r>
        <w:rPr>
          <w:rFonts w:cstheme="minorHAnsi"/>
          <w:b/>
          <w:sz w:val="24"/>
          <w:szCs w:val="24"/>
        </w:rPr>
        <w:t>20</w:t>
      </w:r>
      <w:r w:rsidR="00FC2A73">
        <w:rPr>
          <w:rFonts w:cstheme="minorHAnsi"/>
          <w:b/>
          <w:sz w:val="24"/>
          <w:szCs w:val="24"/>
        </w:rPr>
        <w:t xml:space="preserve">. </w:t>
      </w:r>
      <w:r>
        <w:rPr>
          <w:rFonts w:cstheme="minorHAnsi"/>
          <w:b/>
          <w:sz w:val="24"/>
          <w:szCs w:val="24"/>
        </w:rPr>
        <w:t>júl</w:t>
      </w:r>
      <w:bookmarkStart w:id="0" w:name="_GoBack"/>
      <w:bookmarkEnd w:id="0"/>
      <w:r w:rsidR="008E7F68">
        <w:rPr>
          <w:rFonts w:cstheme="minorHAnsi"/>
          <w:b/>
          <w:sz w:val="24"/>
          <w:szCs w:val="24"/>
        </w:rPr>
        <w:t xml:space="preserve"> </w:t>
      </w:r>
      <w:r w:rsidR="00696602" w:rsidRPr="00696602">
        <w:rPr>
          <w:rFonts w:cstheme="minorHAnsi"/>
          <w:b/>
          <w:sz w:val="24"/>
          <w:szCs w:val="24"/>
        </w:rPr>
        <w:t xml:space="preserve">2025, </w:t>
      </w:r>
      <w:r w:rsidR="008E7F68">
        <w:rPr>
          <w:rFonts w:cstheme="minorHAnsi"/>
          <w:b/>
          <w:sz w:val="24"/>
          <w:szCs w:val="24"/>
        </w:rPr>
        <w:t>Vígľaš</w:t>
      </w:r>
    </w:p>
    <w:p w14:paraId="04687226" w14:textId="0D8E3140" w:rsidR="001D4C75" w:rsidRPr="001D4C75" w:rsidRDefault="001D4C75" w:rsidP="001D4C75">
      <w:pPr>
        <w:pStyle w:val="Odsekzoznamu"/>
        <w:numPr>
          <w:ilvl w:val="0"/>
          <w:numId w:val="1"/>
        </w:numPr>
        <w:rPr>
          <w:rFonts w:eastAsia="Times New Roman" w:cs="Times New Roman"/>
          <w:b/>
          <w:sz w:val="24"/>
          <w:szCs w:val="24"/>
          <w:lang w:eastAsia="sk-SK"/>
        </w:rPr>
      </w:pPr>
      <w:r w:rsidRPr="001D4C75">
        <w:rPr>
          <w:rFonts w:eastAsia="Times New Roman" w:cs="Times New Roman"/>
          <w:b/>
          <w:sz w:val="24"/>
          <w:szCs w:val="24"/>
          <w:lang w:eastAsia="sk-SK"/>
        </w:rPr>
        <w:t>POBYTOVÉ ZÁŽITKY S MOBILNOU BIOSFÉRICKOU REZERVÁCIOU POĽANA</w:t>
      </w:r>
    </w:p>
    <w:p w14:paraId="32637CF1" w14:textId="77777777" w:rsidR="00D879CB" w:rsidRPr="00D879CB" w:rsidRDefault="00D879CB" w:rsidP="00D879CB">
      <w:pPr>
        <w:pStyle w:val="Odsekzoznamu"/>
        <w:spacing w:after="0" w:line="240" w:lineRule="auto"/>
        <w:rPr>
          <w:rFonts w:eastAsia="Times New Roman" w:cs="Times New Roman"/>
          <w:b/>
          <w:sz w:val="24"/>
          <w:szCs w:val="24"/>
          <w:lang w:eastAsia="sk-SK"/>
        </w:rPr>
      </w:pPr>
    </w:p>
    <w:p w14:paraId="10027318" w14:textId="77777777" w:rsidR="00E05CAC" w:rsidRPr="0082662D" w:rsidRDefault="00E05CAC" w:rsidP="00BA7C08">
      <w:pPr>
        <w:pStyle w:val="Default"/>
        <w:numPr>
          <w:ilvl w:val="0"/>
          <w:numId w:val="1"/>
        </w:numPr>
        <w:rPr>
          <w:rFonts w:asciiTheme="minorHAnsi" w:hAnsiTheme="minorHAnsi" w:cstheme="minorHAnsi"/>
        </w:rPr>
      </w:pPr>
      <w:r w:rsidRPr="0082662D">
        <w:rPr>
          <w:rFonts w:asciiTheme="minorHAnsi" w:hAnsiTheme="minorHAnsi" w:cstheme="minorHAnsi"/>
        </w:rPr>
        <w:t xml:space="preserve">názov programu; </w:t>
      </w:r>
    </w:p>
    <w:p w14:paraId="4BD4A20D" w14:textId="77777777" w:rsidR="00BA7C08" w:rsidRPr="0082662D" w:rsidRDefault="00BA7C08" w:rsidP="00BA7C08">
      <w:pPr>
        <w:pStyle w:val="Default"/>
        <w:ind w:left="720"/>
        <w:rPr>
          <w:rFonts w:asciiTheme="minorHAnsi" w:hAnsiTheme="minorHAnsi" w:cstheme="minorHAnsi"/>
          <w:b/>
        </w:rPr>
      </w:pPr>
      <w:r w:rsidRPr="0082662D">
        <w:rPr>
          <w:rFonts w:asciiTheme="minorHAnsi" w:hAnsiTheme="minorHAnsi" w:cstheme="minorHAnsi"/>
          <w:b/>
        </w:rPr>
        <w:t>Program Interreg Maďarsko-Slovensko</w:t>
      </w:r>
      <w:r w:rsidR="0090483E" w:rsidRPr="0082662D">
        <w:rPr>
          <w:rFonts w:asciiTheme="minorHAnsi" w:hAnsiTheme="minorHAnsi" w:cstheme="minorHAnsi"/>
          <w:b/>
        </w:rPr>
        <w:t>, HUSK/2302/1.2/067/</w:t>
      </w:r>
    </w:p>
    <w:p w14:paraId="298D72A5" w14:textId="77777777" w:rsidR="00E05CAC" w:rsidRPr="0082662D" w:rsidRDefault="00E05CAC" w:rsidP="00BA7C08">
      <w:pPr>
        <w:pStyle w:val="Default"/>
        <w:numPr>
          <w:ilvl w:val="0"/>
          <w:numId w:val="1"/>
        </w:numPr>
        <w:spacing w:after="85"/>
        <w:rPr>
          <w:rFonts w:asciiTheme="minorHAnsi" w:hAnsiTheme="minorHAnsi" w:cstheme="minorHAnsi"/>
          <w:color w:val="auto"/>
        </w:rPr>
      </w:pPr>
      <w:r w:rsidRPr="0082662D">
        <w:rPr>
          <w:rFonts w:asciiTheme="minorHAnsi" w:hAnsiTheme="minorHAnsi" w:cstheme="minorHAnsi"/>
          <w:color w:val="auto"/>
        </w:rPr>
        <w:t xml:space="preserve">názov projektu; </w:t>
      </w:r>
    </w:p>
    <w:p w14:paraId="73D40250" w14:textId="77777777" w:rsidR="00855661" w:rsidRPr="0082662D" w:rsidRDefault="00855661" w:rsidP="00855661">
      <w:pPr>
        <w:pStyle w:val="Odsekzoznamu"/>
        <w:rPr>
          <w:rStyle w:val="rynqvb"/>
          <w:rFonts w:cstheme="minorHAnsi"/>
          <w:b/>
          <w:sz w:val="24"/>
          <w:szCs w:val="24"/>
        </w:rPr>
      </w:pPr>
      <w:r w:rsidRPr="0082662D">
        <w:rPr>
          <w:rStyle w:val="rynqvb"/>
          <w:rFonts w:cstheme="minorHAnsi"/>
          <w:b/>
          <w:sz w:val="24"/>
          <w:szCs w:val="24"/>
        </w:rPr>
        <w:t>Komunitné a prírodné zlepšenie biosférických rezervácií pozdĺž maďarsko-slovenskej hranice s cieľom spoločne chrániť a zvyšovať biodiverzitu</w:t>
      </w:r>
    </w:p>
    <w:p w14:paraId="42F7A4E5" w14:textId="77777777" w:rsidR="00BA7C08" w:rsidRPr="0082662D" w:rsidRDefault="00BA7C08" w:rsidP="00BA7C08">
      <w:pPr>
        <w:pStyle w:val="Default"/>
        <w:numPr>
          <w:ilvl w:val="0"/>
          <w:numId w:val="1"/>
        </w:numPr>
        <w:spacing w:after="85"/>
        <w:rPr>
          <w:rFonts w:asciiTheme="minorHAnsi" w:hAnsiTheme="minorHAnsi" w:cstheme="minorHAnsi"/>
          <w:color w:val="auto"/>
        </w:rPr>
      </w:pPr>
      <w:r w:rsidRPr="0082662D">
        <w:rPr>
          <w:rFonts w:asciiTheme="minorHAnsi" w:hAnsiTheme="minorHAnsi" w:cstheme="minorHAnsi"/>
          <w:color w:val="auto"/>
        </w:rPr>
        <w:t>akronym projektu:</w:t>
      </w:r>
    </w:p>
    <w:p w14:paraId="26FBFA2F" w14:textId="77777777" w:rsidR="00BA7C08" w:rsidRPr="0082662D" w:rsidRDefault="000A1308" w:rsidP="00BA7C08">
      <w:pPr>
        <w:pStyle w:val="Odsekzoznamu"/>
        <w:rPr>
          <w:rFonts w:cstheme="minorHAnsi"/>
          <w:b/>
          <w:sz w:val="24"/>
          <w:szCs w:val="24"/>
        </w:rPr>
      </w:pPr>
      <w:r w:rsidRPr="0082662D">
        <w:rPr>
          <w:rFonts w:cstheme="minorHAnsi"/>
          <w:b/>
          <w:sz w:val="24"/>
          <w:szCs w:val="24"/>
        </w:rPr>
        <w:t>#biospherereserves</w:t>
      </w:r>
    </w:p>
    <w:p w14:paraId="55D851BE" w14:textId="77777777" w:rsidR="00E05CAC" w:rsidRPr="0082662D" w:rsidRDefault="00E05CAC" w:rsidP="000A1308">
      <w:pPr>
        <w:pStyle w:val="Default"/>
        <w:numPr>
          <w:ilvl w:val="0"/>
          <w:numId w:val="1"/>
        </w:numPr>
        <w:spacing w:after="85"/>
        <w:rPr>
          <w:rFonts w:asciiTheme="minorHAnsi" w:hAnsiTheme="minorHAnsi" w:cstheme="minorHAnsi"/>
          <w:color w:val="auto"/>
        </w:rPr>
      </w:pPr>
      <w:r w:rsidRPr="0082662D">
        <w:rPr>
          <w:rFonts w:asciiTheme="minorHAnsi" w:hAnsiTheme="minorHAnsi" w:cstheme="minorHAnsi"/>
          <w:color w:val="auto"/>
        </w:rPr>
        <w:t>výš</w:t>
      </w:r>
      <w:r w:rsidR="00BA7C08" w:rsidRPr="0082662D">
        <w:rPr>
          <w:rFonts w:asciiTheme="minorHAnsi" w:hAnsiTheme="minorHAnsi" w:cstheme="minorHAnsi"/>
          <w:color w:val="auto"/>
        </w:rPr>
        <w:t>ka príspevku z EÚ</w:t>
      </w:r>
    </w:p>
    <w:p w14:paraId="138D0863" w14:textId="77777777" w:rsidR="00BA7C08" w:rsidRDefault="007F4080" w:rsidP="00BA7C08">
      <w:pPr>
        <w:pStyle w:val="Default"/>
        <w:spacing w:after="85"/>
        <w:ind w:left="720"/>
        <w:rPr>
          <w:rFonts w:asciiTheme="minorHAnsi" w:hAnsiTheme="minorHAnsi" w:cstheme="minorHAnsi"/>
          <w:b/>
          <w:color w:val="auto"/>
        </w:rPr>
      </w:pPr>
      <w:r w:rsidRPr="0082662D">
        <w:rPr>
          <w:rFonts w:asciiTheme="minorHAnsi" w:hAnsiTheme="minorHAnsi" w:cstheme="minorHAnsi"/>
          <w:b/>
          <w:color w:val="auto"/>
        </w:rPr>
        <w:t>244 724,255 eur</w:t>
      </w:r>
    </w:p>
    <w:p w14:paraId="5FA8611F" w14:textId="77777777" w:rsidR="001F4430" w:rsidRDefault="001F4430" w:rsidP="00BA7C08">
      <w:pPr>
        <w:pStyle w:val="Default"/>
        <w:spacing w:after="85"/>
        <w:ind w:left="720"/>
        <w:rPr>
          <w:rFonts w:asciiTheme="minorHAnsi" w:hAnsiTheme="minorHAnsi" w:cstheme="minorHAnsi"/>
          <w:b/>
          <w:color w:val="auto"/>
        </w:rPr>
      </w:pPr>
    </w:p>
    <w:p w14:paraId="71D881EE" w14:textId="0BFC800A" w:rsidR="001F4430" w:rsidRPr="001F4430" w:rsidRDefault="001F4430" w:rsidP="001B04C6">
      <w:pPr>
        <w:spacing w:after="0" w:line="240" w:lineRule="auto"/>
        <w:jc w:val="both"/>
        <w:rPr>
          <w:rFonts w:eastAsia="Times New Roman" w:cs="Times New Roman"/>
          <w:sz w:val="24"/>
          <w:szCs w:val="24"/>
          <w:lang w:eastAsia="sk-SK"/>
        </w:rPr>
      </w:pPr>
      <w:r w:rsidRPr="001B04C6">
        <w:rPr>
          <w:rFonts w:eastAsia="Times New Roman" w:cs="Times New Roman"/>
          <w:sz w:val="24"/>
          <w:szCs w:val="24"/>
          <w:lang w:eastAsia="sk-SK"/>
        </w:rPr>
        <w:t>Čas prázdnin a letného voľna praje overovaniu</w:t>
      </w:r>
      <w:r w:rsidR="001B04C6">
        <w:rPr>
          <w:rFonts w:eastAsia="Times New Roman" w:cs="Times New Roman"/>
          <w:sz w:val="24"/>
          <w:szCs w:val="24"/>
          <w:lang w:eastAsia="sk-SK"/>
        </w:rPr>
        <w:t xml:space="preserve"> vzdelávacej</w:t>
      </w:r>
      <w:r w:rsidRPr="001B04C6">
        <w:rPr>
          <w:rFonts w:eastAsia="Times New Roman" w:cs="Times New Roman"/>
          <w:sz w:val="24"/>
          <w:szCs w:val="24"/>
          <w:lang w:eastAsia="sk-SK"/>
        </w:rPr>
        <w:t xml:space="preserve"> metodiky Mobilnej BR Poľana. Tentokrát O. z. Náš región Podpoľanie pripravilo pre deti z regiónu dvojdňový pobyt na Poľane. „Dvojdňovka“, ktorá sa konala na chate Záhorská prepojila</w:t>
      </w:r>
      <w:r w:rsidRPr="001F4430">
        <w:rPr>
          <w:rFonts w:eastAsia="Times New Roman" w:cs="Times New Roman"/>
          <w:sz w:val="24"/>
          <w:szCs w:val="24"/>
          <w:lang w:eastAsia="sk-SK"/>
        </w:rPr>
        <w:t xml:space="preserve"> tému prírody, pohybu a osobného rastu. </w:t>
      </w:r>
    </w:p>
    <w:p w14:paraId="295B2C09" w14:textId="3DC71413" w:rsidR="001F4430" w:rsidRPr="001F4430" w:rsidRDefault="001F4430" w:rsidP="001B04C6">
      <w:pPr>
        <w:spacing w:after="0" w:line="240" w:lineRule="auto"/>
        <w:jc w:val="both"/>
        <w:rPr>
          <w:rFonts w:eastAsia="Times New Roman" w:cs="Times New Roman"/>
          <w:sz w:val="24"/>
          <w:szCs w:val="24"/>
          <w:lang w:eastAsia="sk-SK"/>
        </w:rPr>
      </w:pPr>
      <w:r w:rsidRPr="001B04C6">
        <w:rPr>
          <w:rFonts w:eastAsia="Times New Roman" w:cs="Times New Roman"/>
          <w:noProof/>
          <w:sz w:val="24"/>
          <w:szCs w:val="24"/>
          <w:lang w:eastAsia="sk-SK"/>
        </w:rPr>
        <w:t xml:space="preserve">O. z. Náš región Podpoľanie a </w:t>
      </w:r>
      <w:r w:rsidRPr="001F4430">
        <w:rPr>
          <w:rFonts w:eastAsia="Times New Roman" w:cs="Times New Roman"/>
          <w:sz w:val="24"/>
          <w:szCs w:val="24"/>
          <w:lang w:eastAsia="sk-SK"/>
        </w:rPr>
        <w:t xml:space="preserve">Správa CHKO </w:t>
      </w:r>
      <w:r w:rsidRPr="001B04C6">
        <w:rPr>
          <w:rFonts w:eastAsia="Times New Roman" w:cs="Times New Roman"/>
          <w:sz w:val="24"/>
          <w:szCs w:val="24"/>
          <w:lang w:eastAsia="sk-SK"/>
        </w:rPr>
        <w:t xml:space="preserve">Poľana s deťmi od 8 až 16 rokov‍ podnikli </w:t>
      </w:r>
      <w:r w:rsidRPr="001F4430">
        <w:rPr>
          <w:rFonts w:eastAsia="Times New Roman" w:cs="Times New Roman"/>
          <w:sz w:val="24"/>
          <w:szCs w:val="24"/>
          <w:lang w:eastAsia="sk-SK"/>
        </w:rPr>
        <w:t>výpravu, ktorá okre</w:t>
      </w:r>
      <w:r w:rsidRPr="001B04C6">
        <w:rPr>
          <w:rFonts w:eastAsia="Times New Roman" w:cs="Times New Roman"/>
          <w:sz w:val="24"/>
          <w:szCs w:val="24"/>
          <w:lang w:eastAsia="sk-SK"/>
        </w:rPr>
        <w:t>m športového zážitku na bicykli</w:t>
      </w:r>
      <w:r w:rsidRPr="001F4430">
        <w:rPr>
          <w:rFonts w:eastAsia="Times New Roman" w:cs="Times New Roman"/>
          <w:sz w:val="24"/>
          <w:szCs w:val="24"/>
          <w:lang w:eastAsia="sk-SK"/>
        </w:rPr>
        <w:t>, poskytla zúčastneným chvíle pre spoznávanie malebných kútov Podpoľania.</w:t>
      </w:r>
      <w:r w:rsidR="001B04C6">
        <w:rPr>
          <w:rFonts w:eastAsia="Times New Roman" w:cs="Times New Roman"/>
          <w:sz w:val="24"/>
          <w:szCs w:val="24"/>
          <w:lang w:eastAsia="sk-SK"/>
        </w:rPr>
        <w:t xml:space="preserve"> </w:t>
      </w:r>
      <w:r w:rsidRPr="001F4430">
        <w:rPr>
          <w:rFonts w:eastAsia="Times New Roman" w:cs="Times New Roman"/>
          <w:sz w:val="24"/>
          <w:szCs w:val="24"/>
          <w:lang w:eastAsia="sk-SK"/>
        </w:rPr>
        <w:t>Na bicykloch deti prešli trasu zo Sihly cez Kamenistú dolinu až do Osrblia. Náročnejšia trasa cez Štomp preverila ich orientačné schopnosti v teréne, vytrvalosť, empatiu a tímového ducha. Na zastaveniach Spády, Hrončok a Tri vody sa venovali príbehom, ktoré spájajú človeka s prírodou. Večerný program otvoril priestor pre otázky i veľavravné ticho pri ohni. Rozprávali sa legendy z Poľany, spievali piesne, zdieľali sa príbehy a nadobudnuté zážitky. Pútavý program podujatia zaviedol deti k činnostiam, ktoré ešte viac obohatili ich zážitky na horách. Jazda na koni, streľba zo vzduchovky či pozorovanie prírody nočným videním sú len malé čriepky zo spoločných chvíľ, ktoré zanechali presvedčenie, že deti patria do hôr.</w:t>
      </w:r>
    </w:p>
    <w:p w14:paraId="29B51449" w14:textId="71B954DE" w:rsidR="001F4430" w:rsidRDefault="001B04C6" w:rsidP="001B04C6">
      <w:pPr>
        <w:spacing w:after="0" w:line="240" w:lineRule="auto"/>
        <w:jc w:val="both"/>
        <w:rPr>
          <w:rFonts w:eastAsia="Times New Roman" w:cs="Times New Roman"/>
          <w:sz w:val="24"/>
          <w:szCs w:val="24"/>
          <w:lang w:eastAsia="sk-SK"/>
        </w:rPr>
      </w:pPr>
      <w:r w:rsidRPr="001B04C6">
        <w:rPr>
          <w:rFonts w:eastAsia="Times New Roman" w:cs="Times New Roman"/>
          <w:sz w:val="24"/>
          <w:szCs w:val="24"/>
          <w:lang w:eastAsia="sk-SK"/>
        </w:rPr>
        <w:t>Aj vďaka projektu maďarsko-slovenskej spolupráce</w:t>
      </w:r>
      <w:r w:rsidR="001D4C75">
        <w:rPr>
          <w:rFonts w:eastAsia="Times New Roman" w:cs="Times New Roman"/>
          <w:sz w:val="24"/>
          <w:szCs w:val="24"/>
          <w:lang w:eastAsia="sk-SK"/>
        </w:rPr>
        <w:t xml:space="preserve"> tvorcovia edukačných programov</w:t>
      </w:r>
      <w:r w:rsidR="001F4430" w:rsidRPr="001F4430">
        <w:rPr>
          <w:rFonts w:eastAsia="Times New Roman" w:cs="Times New Roman"/>
          <w:sz w:val="24"/>
          <w:szCs w:val="24"/>
          <w:lang w:eastAsia="sk-SK"/>
        </w:rPr>
        <w:t xml:space="preserve"> </w:t>
      </w:r>
      <w:r w:rsidR="001D4C75">
        <w:rPr>
          <w:rFonts w:eastAsia="Times New Roman" w:cs="Times New Roman"/>
          <w:sz w:val="24"/>
          <w:szCs w:val="24"/>
          <w:lang w:eastAsia="sk-SK"/>
        </w:rPr>
        <w:t>získali cenné skúsenosti v práci s mládežou. Vďaka bezpečnému</w:t>
      </w:r>
      <w:r w:rsidR="001F4430" w:rsidRPr="001F4430">
        <w:rPr>
          <w:rFonts w:eastAsia="Times New Roman" w:cs="Times New Roman"/>
          <w:sz w:val="24"/>
          <w:szCs w:val="24"/>
          <w:lang w:eastAsia="sk-SK"/>
        </w:rPr>
        <w:t xml:space="preserve"> priestor</w:t>
      </w:r>
      <w:r w:rsidR="001D4C75">
        <w:rPr>
          <w:rFonts w:eastAsia="Times New Roman" w:cs="Times New Roman"/>
          <w:sz w:val="24"/>
          <w:szCs w:val="24"/>
          <w:lang w:eastAsia="sk-SK"/>
        </w:rPr>
        <w:t>u</w:t>
      </w:r>
      <w:r w:rsidR="001F4430" w:rsidRPr="001F4430">
        <w:rPr>
          <w:rFonts w:eastAsia="Times New Roman" w:cs="Times New Roman"/>
          <w:sz w:val="24"/>
          <w:szCs w:val="24"/>
          <w:lang w:eastAsia="sk-SK"/>
        </w:rPr>
        <w:t xml:space="preserve"> v prírode, </w:t>
      </w:r>
      <w:r w:rsidR="001D4C75">
        <w:rPr>
          <w:rFonts w:eastAsia="Times New Roman" w:cs="Times New Roman"/>
          <w:sz w:val="24"/>
          <w:szCs w:val="24"/>
          <w:lang w:eastAsia="sk-SK"/>
        </w:rPr>
        <w:t xml:space="preserve">mladí </w:t>
      </w:r>
      <w:r w:rsidR="001F4430" w:rsidRPr="001F4430">
        <w:rPr>
          <w:rFonts w:eastAsia="Times New Roman" w:cs="Times New Roman"/>
          <w:sz w:val="24"/>
          <w:szCs w:val="24"/>
          <w:lang w:eastAsia="sk-SK"/>
        </w:rPr>
        <w:t xml:space="preserve">sami dokážu nájsť vlastné odpovede a </w:t>
      </w:r>
      <w:r w:rsidR="001D4C75">
        <w:rPr>
          <w:rFonts w:eastAsia="Times New Roman" w:cs="Times New Roman"/>
          <w:sz w:val="24"/>
          <w:szCs w:val="24"/>
          <w:lang w:eastAsia="sk-SK"/>
        </w:rPr>
        <w:t>vyriešiť</w:t>
      </w:r>
      <w:r w:rsidR="001F4430" w:rsidRPr="001F4430">
        <w:rPr>
          <w:rFonts w:eastAsia="Times New Roman" w:cs="Times New Roman"/>
          <w:sz w:val="24"/>
          <w:szCs w:val="24"/>
          <w:lang w:eastAsia="sk-SK"/>
        </w:rPr>
        <w:t xml:space="preserve"> problémy ktoré ich trápia. </w:t>
      </w:r>
    </w:p>
    <w:p w14:paraId="2304097E" w14:textId="77777777" w:rsidR="001D4C75" w:rsidRDefault="001D4C75" w:rsidP="001B04C6">
      <w:pPr>
        <w:spacing w:after="0" w:line="240" w:lineRule="auto"/>
        <w:jc w:val="both"/>
        <w:rPr>
          <w:rFonts w:eastAsia="Times New Roman" w:cs="Times New Roman"/>
          <w:sz w:val="24"/>
          <w:szCs w:val="24"/>
          <w:lang w:eastAsia="sk-SK"/>
        </w:rPr>
      </w:pPr>
    </w:p>
    <w:p w14:paraId="6CECE4D0" w14:textId="019C755A" w:rsidR="001D4C75" w:rsidRDefault="001D4C75" w:rsidP="001B04C6">
      <w:pPr>
        <w:spacing w:after="0" w:line="240" w:lineRule="auto"/>
        <w:jc w:val="both"/>
        <w:rPr>
          <w:rFonts w:eastAsia="Times New Roman" w:cs="Times New Roman"/>
          <w:sz w:val="24"/>
          <w:szCs w:val="24"/>
          <w:lang w:eastAsia="sk-SK"/>
        </w:rPr>
      </w:pPr>
      <w:r>
        <w:rPr>
          <w:rFonts w:eastAsia="Times New Roman" w:cs="Times New Roman"/>
          <w:sz w:val="24"/>
          <w:szCs w:val="24"/>
          <w:lang w:eastAsia="sk-SK"/>
        </w:rPr>
        <w:t xml:space="preserve">Ďalší z pobytových </w:t>
      </w:r>
      <w:r w:rsidR="00356020">
        <w:rPr>
          <w:rFonts w:eastAsia="Times New Roman" w:cs="Times New Roman"/>
          <w:sz w:val="24"/>
          <w:szCs w:val="24"/>
          <w:lang w:eastAsia="sk-SK"/>
        </w:rPr>
        <w:t xml:space="preserve">júlových </w:t>
      </w:r>
      <w:r>
        <w:rPr>
          <w:rFonts w:eastAsia="Times New Roman" w:cs="Times New Roman"/>
          <w:sz w:val="24"/>
          <w:szCs w:val="24"/>
          <w:lang w:eastAsia="sk-SK"/>
        </w:rPr>
        <w:t xml:space="preserve">zážitkov zaviedol mládež </w:t>
      </w:r>
      <w:r w:rsidR="00356020">
        <w:rPr>
          <w:rFonts w:eastAsia="Times New Roman" w:cs="Times New Roman"/>
          <w:sz w:val="24"/>
          <w:szCs w:val="24"/>
          <w:lang w:eastAsia="sk-SK"/>
        </w:rPr>
        <w:t>do Hrochotskej doliny</w:t>
      </w:r>
      <w:r>
        <w:rPr>
          <w:rFonts w:eastAsia="Times New Roman" w:cs="Times New Roman"/>
          <w:sz w:val="24"/>
          <w:szCs w:val="24"/>
          <w:lang w:eastAsia="sk-SK"/>
        </w:rPr>
        <w:t xml:space="preserve">, kde ich čakal </w:t>
      </w:r>
      <w:r w:rsidR="00356020">
        <w:rPr>
          <w:rFonts w:eastAsia="Times New Roman" w:cs="Times New Roman"/>
          <w:sz w:val="24"/>
          <w:szCs w:val="24"/>
          <w:lang w:eastAsia="sk-SK"/>
        </w:rPr>
        <w:t>pútavý program plný hier</w:t>
      </w:r>
      <w:r>
        <w:rPr>
          <w:rFonts w:eastAsia="Times New Roman" w:cs="Times New Roman"/>
          <w:sz w:val="24"/>
          <w:szCs w:val="24"/>
          <w:lang w:eastAsia="sk-SK"/>
        </w:rPr>
        <w:t xml:space="preserve">, či varenie vlastnej spoločnej večere. </w:t>
      </w:r>
      <w:r w:rsidR="00356020">
        <w:rPr>
          <w:rFonts w:eastAsia="Times New Roman" w:cs="Times New Roman"/>
          <w:sz w:val="24"/>
          <w:szCs w:val="24"/>
          <w:lang w:eastAsia="sk-SK"/>
        </w:rPr>
        <w:t xml:space="preserve">Pobyt zameraný aj na tvorivé aktivity preveril ich šikovné prsty, fyzickú zdatnosť a skúsenosti pri kotlíku s receptami na otvorenom ohni. </w:t>
      </w:r>
    </w:p>
    <w:p w14:paraId="60C30122" w14:textId="77777777" w:rsidR="00356020" w:rsidRDefault="00356020" w:rsidP="001B04C6">
      <w:pPr>
        <w:spacing w:after="0" w:line="240" w:lineRule="auto"/>
        <w:jc w:val="both"/>
        <w:rPr>
          <w:rFonts w:eastAsia="Times New Roman" w:cs="Times New Roman"/>
          <w:sz w:val="24"/>
          <w:szCs w:val="24"/>
          <w:lang w:eastAsia="sk-SK"/>
        </w:rPr>
      </w:pPr>
    </w:p>
    <w:p w14:paraId="5231FD67" w14:textId="4D43D790" w:rsidR="00855661" w:rsidRPr="00D879CB" w:rsidRDefault="72313888" w:rsidP="00D879CB">
      <w:pPr>
        <w:spacing w:after="0"/>
        <w:jc w:val="both"/>
        <w:rPr>
          <w:rStyle w:val="rynqvb"/>
          <w:i/>
          <w:sz w:val="24"/>
          <w:szCs w:val="24"/>
        </w:rPr>
      </w:pPr>
      <w:r w:rsidRPr="00D879CB">
        <w:rPr>
          <w:rStyle w:val="rynqvb"/>
          <w:i/>
          <w:sz w:val="24"/>
          <w:szCs w:val="24"/>
        </w:rPr>
        <w:t>Občianske združenie</w:t>
      </w:r>
      <w:r w:rsidRPr="00D879CB">
        <w:rPr>
          <w:rStyle w:val="rynqvb"/>
          <w:b/>
          <w:bCs/>
          <w:i/>
          <w:sz w:val="24"/>
          <w:szCs w:val="24"/>
        </w:rPr>
        <w:t xml:space="preserve"> Náš región - Podpoľanie</w:t>
      </w:r>
      <w:r w:rsidRPr="00D879CB">
        <w:rPr>
          <w:rStyle w:val="rynqvb"/>
          <w:i/>
          <w:sz w:val="24"/>
          <w:szCs w:val="24"/>
        </w:rPr>
        <w:t xml:space="preserve"> je súčasťou medzinárodného projektu v rámci Program </w:t>
      </w:r>
      <w:r w:rsidRPr="00D879CB">
        <w:rPr>
          <w:i/>
          <w:sz w:val="24"/>
          <w:szCs w:val="24"/>
        </w:rPr>
        <w:t xml:space="preserve">Interreg Maďarsko – Slovensko. Projekt s názvom Komunitné a prírodné zlepšenie biosférických rezervácií pozdĺž maďarsko-slovenskej hranice s cieľom spoločne chrániť a zvyšovať biodiverzitu spája piatich partnerov. Hlavným partnerom je obec </w:t>
      </w:r>
      <w:r w:rsidRPr="00D879CB">
        <w:rPr>
          <w:rStyle w:val="rynqvb"/>
          <w:i/>
          <w:sz w:val="24"/>
          <w:szCs w:val="24"/>
        </w:rPr>
        <w:t>Pilisborosjenő.</w:t>
      </w:r>
    </w:p>
    <w:p w14:paraId="7B25FDDE" w14:textId="2ECD8C3F" w:rsidR="000A1308" w:rsidRPr="00696602" w:rsidRDefault="00855661" w:rsidP="00D879CB">
      <w:pPr>
        <w:spacing w:after="0"/>
        <w:jc w:val="both"/>
        <w:rPr>
          <w:rFonts w:cstheme="minorHAnsi"/>
          <w:i/>
          <w:noProof/>
          <w:sz w:val="24"/>
          <w:szCs w:val="24"/>
        </w:rPr>
      </w:pPr>
      <w:r w:rsidRPr="00696602">
        <w:rPr>
          <w:rFonts w:cstheme="minorHAnsi"/>
          <w:i/>
          <w:noProof/>
          <w:sz w:val="24"/>
          <w:szCs w:val="24"/>
        </w:rPr>
        <w:lastRenderedPageBreak/>
        <w:t>Cieľom 30-mesačného projektu v</w:t>
      </w:r>
      <w:r w:rsidR="000A1308" w:rsidRPr="00696602">
        <w:rPr>
          <w:rFonts w:cstheme="minorHAnsi"/>
          <w:i/>
          <w:noProof/>
          <w:sz w:val="24"/>
          <w:szCs w:val="24"/>
        </w:rPr>
        <w:t> </w:t>
      </w:r>
      <w:r w:rsidRPr="00696602">
        <w:rPr>
          <w:rFonts w:cstheme="minorHAnsi"/>
          <w:i/>
          <w:noProof/>
          <w:sz w:val="24"/>
          <w:szCs w:val="24"/>
        </w:rPr>
        <w:t>hodnote</w:t>
      </w:r>
      <w:r w:rsidR="000A1308" w:rsidRPr="00696602">
        <w:rPr>
          <w:rFonts w:cstheme="minorHAnsi"/>
          <w:i/>
          <w:noProof/>
          <w:sz w:val="24"/>
          <w:szCs w:val="24"/>
        </w:rPr>
        <w:t xml:space="preserve"> pre vešetkých partnerov takmer</w:t>
      </w:r>
      <w:r w:rsidRPr="00696602">
        <w:rPr>
          <w:rFonts w:cstheme="minorHAnsi"/>
          <w:i/>
          <w:noProof/>
          <w:sz w:val="24"/>
          <w:szCs w:val="24"/>
        </w:rPr>
        <w:t xml:space="preserve"> 1 milión EUR je podporiť udržateľný rozvoj BR prostredníctvom spájania miestnych komunít, rozvoja dobrovoľníctva a využívania riešení založených na prírode s cieľom posilniť úlohu a význam BR pri ochrane biodiverzity.</w:t>
      </w:r>
    </w:p>
    <w:p w14:paraId="6DC18164" w14:textId="4A6EA5E2" w:rsidR="00855661" w:rsidRPr="00696602" w:rsidRDefault="00855661" w:rsidP="008E7F68">
      <w:pPr>
        <w:spacing w:after="0"/>
        <w:ind w:hanging="1"/>
        <w:jc w:val="both"/>
        <w:rPr>
          <w:rFonts w:cstheme="minorHAnsi"/>
          <w:i/>
          <w:noProof/>
          <w:sz w:val="24"/>
          <w:szCs w:val="24"/>
        </w:rPr>
      </w:pPr>
      <w:r w:rsidRPr="00696602">
        <w:rPr>
          <w:rFonts w:cstheme="minorHAnsi"/>
          <w:i/>
          <w:noProof/>
          <w:sz w:val="24"/>
          <w:szCs w:val="24"/>
        </w:rPr>
        <w:t>Na tento účel budú partneri úzko spolupracovať na realizácii 12 pilotných projektov zameraných na: obnova prírodných biotopov: rekonštrukcia mokrade Kistómalmi (BR Fertő), manažment mokrade Hrončiačka a Pstruša (BR Poľana), integrované obhospodarovanie lesov  (BR Pilis),  ochrana ohrozených druhov: programy na ochranu druhov plazov a obojživelníkov, mačky divej divá (Pilis BR), eradikačný plán inváznych druhov v BR Pilis a inovatívne  zážitkové edukačné programy v BR Poľana a vybudovanie symbolickej brány do BR Poľana v obci Vígľaš vzhľadom na históriu regiónu.</w:t>
      </w:r>
    </w:p>
    <w:p w14:paraId="348B85F2" w14:textId="73A984AA" w:rsidR="0090483E" w:rsidRPr="00696602" w:rsidRDefault="0090483E" w:rsidP="008E7F68">
      <w:pPr>
        <w:spacing w:after="0"/>
        <w:ind w:hanging="1"/>
        <w:jc w:val="both"/>
        <w:rPr>
          <w:rFonts w:cstheme="minorHAnsi"/>
          <w:i/>
          <w:noProof/>
          <w:sz w:val="24"/>
          <w:szCs w:val="24"/>
        </w:rPr>
      </w:pPr>
      <w:r w:rsidRPr="00696602">
        <w:rPr>
          <w:rFonts w:cstheme="minorHAnsi"/>
          <w:i/>
          <w:noProof/>
          <w:sz w:val="24"/>
          <w:szCs w:val="24"/>
        </w:rPr>
        <w:t xml:space="preserve">Na regionálnej úrovni bude OZ združenie </w:t>
      </w:r>
      <w:r w:rsidR="00885C34">
        <w:rPr>
          <w:rFonts w:cstheme="minorHAnsi"/>
          <w:i/>
          <w:noProof/>
          <w:sz w:val="24"/>
          <w:szCs w:val="24"/>
        </w:rPr>
        <w:t>poslupracovať najmä s členmi Ko</w:t>
      </w:r>
      <w:r w:rsidRPr="00696602">
        <w:rPr>
          <w:rFonts w:cstheme="minorHAnsi"/>
          <w:i/>
          <w:noProof/>
          <w:sz w:val="24"/>
          <w:szCs w:val="24"/>
        </w:rPr>
        <w:t>o</w:t>
      </w:r>
      <w:r w:rsidR="00885C34">
        <w:rPr>
          <w:rFonts w:cstheme="minorHAnsi"/>
          <w:i/>
          <w:noProof/>
          <w:sz w:val="24"/>
          <w:szCs w:val="24"/>
        </w:rPr>
        <w:t>r</w:t>
      </w:r>
      <w:r w:rsidRPr="00696602">
        <w:rPr>
          <w:rFonts w:cstheme="minorHAnsi"/>
          <w:i/>
          <w:noProof/>
          <w:sz w:val="24"/>
          <w:szCs w:val="24"/>
        </w:rPr>
        <w:t>d</w:t>
      </w:r>
      <w:r w:rsidR="00885C34">
        <w:rPr>
          <w:rFonts w:cstheme="minorHAnsi"/>
          <w:i/>
          <w:noProof/>
          <w:sz w:val="24"/>
          <w:szCs w:val="24"/>
        </w:rPr>
        <w:t>i</w:t>
      </w:r>
      <w:r w:rsidRPr="00696602">
        <w:rPr>
          <w:rFonts w:cstheme="minorHAnsi"/>
          <w:i/>
          <w:noProof/>
          <w:sz w:val="24"/>
          <w:szCs w:val="24"/>
        </w:rPr>
        <w:t>nančej rady BR Poľana  a Správou CHKO Poľana. Edukačné programy sú určené pre žiakov a študentov v blízkosti Biosférickej rezervácie Poľana.</w:t>
      </w:r>
    </w:p>
    <w:p w14:paraId="29D6B04F" w14:textId="672727D1" w:rsidR="00E05CAC" w:rsidRPr="0082662D" w:rsidRDefault="00E05CAC" w:rsidP="00E05CAC">
      <w:pPr>
        <w:pStyle w:val="Default"/>
        <w:spacing w:after="85"/>
        <w:rPr>
          <w:rFonts w:asciiTheme="minorHAnsi" w:hAnsiTheme="minorHAnsi" w:cstheme="minorHAnsi"/>
          <w:color w:val="auto"/>
        </w:rPr>
      </w:pPr>
    </w:p>
    <w:p w14:paraId="50842F39" w14:textId="30B353D6" w:rsidR="00E05CAC" w:rsidRDefault="008E7F68" w:rsidP="0090483E">
      <w:pPr>
        <w:pStyle w:val="Default"/>
        <w:numPr>
          <w:ilvl w:val="0"/>
          <w:numId w:val="1"/>
        </w:numPr>
        <w:rPr>
          <w:rFonts w:asciiTheme="minorHAnsi" w:hAnsiTheme="minorHAnsi" w:cstheme="minorHAnsi"/>
          <w:color w:val="auto"/>
        </w:rPr>
      </w:pPr>
      <w:r>
        <w:rPr>
          <w:rFonts w:asciiTheme="minorHAnsi" w:hAnsiTheme="minorHAnsi" w:cstheme="minorHAnsi"/>
          <w:color w:val="auto"/>
        </w:rPr>
        <w:t>Ilustrácia</w:t>
      </w:r>
    </w:p>
    <w:p w14:paraId="2E267F9C" w14:textId="442595E1" w:rsidR="008E7F68" w:rsidRPr="0082662D" w:rsidRDefault="008E7F68" w:rsidP="008E7F68">
      <w:pPr>
        <w:pStyle w:val="Default"/>
        <w:ind w:left="360"/>
        <w:rPr>
          <w:rFonts w:asciiTheme="minorHAnsi" w:hAnsiTheme="minorHAnsi" w:cstheme="minorHAnsi"/>
          <w:color w:val="auto"/>
        </w:rPr>
      </w:pPr>
    </w:p>
    <w:p w14:paraId="0A37501D" w14:textId="5E58CBDD" w:rsidR="0090483E" w:rsidRPr="0082662D" w:rsidRDefault="0090483E" w:rsidP="0090483E">
      <w:pPr>
        <w:pStyle w:val="Default"/>
        <w:rPr>
          <w:rFonts w:asciiTheme="minorHAnsi" w:hAnsiTheme="minorHAnsi" w:cstheme="minorHAnsi"/>
          <w:color w:val="auto"/>
        </w:rPr>
      </w:pPr>
    </w:p>
    <w:p w14:paraId="5A39BBE3" w14:textId="6FD78108" w:rsidR="0084017B" w:rsidRPr="0082662D" w:rsidRDefault="003D3615" w:rsidP="0090483E">
      <w:pPr>
        <w:pStyle w:val="Default"/>
        <w:rPr>
          <w:rFonts w:asciiTheme="minorHAnsi" w:hAnsiTheme="minorHAnsi" w:cstheme="minorHAnsi"/>
          <w:color w:val="auto"/>
        </w:rPr>
      </w:pPr>
      <w:r>
        <w:rPr>
          <w:rFonts w:cstheme="minorHAnsi"/>
          <w:b/>
          <w:noProof/>
          <w:lang w:eastAsia="sk-SK"/>
        </w:rPr>
        <w:drawing>
          <wp:anchor distT="0" distB="0" distL="114300" distR="114300" simplePos="0" relativeHeight="251661312" behindDoc="1" locked="0" layoutInCell="1" allowOverlap="1" wp14:anchorId="5493AB9D" wp14:editId="1A06C524">
            <wp:simplePos x="0" y="0"/>
            <wp:positionH relativeFrom="margin">
              <wp:posOffset>3091180</wp:posOffset>
            </wp:positionH>
            <wp:positionV relativeFrom="paragraph">
              <wp:posOffset>2169795</wp:posOffset>
            </wp:positionV>
            <wp:extent cx="2978785" cy="1895475"/>
            <wp:effectExtent l="0" t="0" r="0" b="9525"/>
            <wp:wrapTight wrapText="bothSides">
              <wp:wrapPolygon edited="0">
                <wp:start x="0" y="0"/>
                <wp:lineTo x="0" y="21491"/>
                <wp:lineTo x="21411" y="21491"/>
                <wp:lineTo x="21411" y="0"/>
                <wp:lineTo x="0" y="0"/>
              </wp:wrapPolygon>
            </wp:wrapTight>
            <wp:docPr id="35" name="Obrázo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G_20250717_185654.jpg"/>
                    <pic:cNvPicPr/>
                  </pic:nvPicPr>
                  <pic:blipFill rotWithShape="1">
                    <a:blip r:embed="rId7" cstate="print">
                      <a:extLst>
                        <a:ext uri="{28A0092B-C50C-407E-A947-70E740481C1C}">
                          <a14:useLocalDpi xmlns:a14="http://schemas.microsoft.com/office/drawing/2010/main" val="0"/>
                        </a:ext>
                      </a:extLst>
                    </a:blip>
                    <a:srcRect l="5373" r="18258"/>
                    <a:stretch/>
                  </pic:blipFill>
                  <pic:spPr bwMode="auto">
                    <a:xfrm>
                      <a:off x="0" y="0"/>
                      <a:ext cx="2978785" cy="18954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A8B0B99" w14:textId="6D123DBE" w:rsidR="00D52CF0" w:rsidRPr="0082662D" w:rsidRDefault="003D3615" w:rsidP="00E05CAC">
      <w:pPr>
        <w:rPr>
          <w:rFonts w:cstheme="minorHAnsi"/>
          <w:b/>
          <w:sz w:val="24"/>
          <w:szCs w:val="24"/>
        </w:rPr>
      </w:pPr>
      <w:r>
        <w:rPr>
          <w:rFonts w:cstheme="minorHAnsi"/>
          <w:b/>
          <w:noProof/>
          <w:sz w:val="24"/>
          <w:szCs w:val="24"/>
          <w:lang w:eastAsia="sk-SK"/>
        </w:rPr>
        <w:drawing>
          <wp:anchor distT="0" distB="0" distL="114300" distR="114300" simplePos="0" relativeHeight="251660288" behindDoc="1" locked="0" layoutInCell="1" allowOverlap="1" wp14:anchorId="6D1C463F" wp14:editId="50DD4D1A">
            <wp:simplePos x="0" y="0"/>
            <wp:positionH relativeFrom="margin">
              <wp:align>left</wp:align>
            </wp:positionH>
            <wp:positionV relativeFrom="paragraph">
              <wp:posOffset>1948180</wp:posOffset>
            </wp:positionV>
            <wp:extent cx="3000375" cy="1958340"/>
            <wp:effectExtent l="0" t="0" r="9525" b="3810"/>
            <wp:wrapTight wrapText="bothSides">
              <wp:wrapPolygon edited="0">
                <wp:start x="0" y="0"/>
                <wp:lineTo x="0" y="21432"/>
                <wp:lineTo x="21531" y="21432"/>
                <wp:lineTo x="21531" y="0"/>
                <wp:lineTo x="0" y="0"/>
              </wp:wrapPolygon>
            </wp:wrapTight>
            <wp:docPr id="34" name="Obrázo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G_141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00375" cy="1958340"/>
                    </a:xfrm>
                    <a:prstGeom prst="rect">
                      <a:avLst/>
                    </a:prstGeom>
                  </pic:spPr>
                </pic:pic>
              </a:graphicData>
            </a:graphic>
            <wp14:sizeRelH relativeFrom="margin">
              <wp14:pctWidth>0</wp14:pctWidth>
            </wp14:sizeRelH>
            <wp14:sizeRelV relativeFrom="margin">
              <wp14:pctHeight>0</wp14:pctHeight>
            </wp14:sizeRelV>
          </wp:anchor>
        </w:drawing>
      </w:r>
      <w:r>
        <w:rPr>
          <w:rFonts w:cstheme="minorHAnsi"/>
          <w:b/>
          <w:noProof/>
          <w:sz w:val="24"/>
          <w:szCs w:val="24"/>
          <w:lang w:eastAsia="sk-SK"/>
        </w:rPr>
        <w:drawing>
          <wp:anchor distT="0" distB="0" distL="114300" distR="114300" simplePos="0" relativeHeight="251659264" behindDoc="1" locked="0" layoutInCell="1" allowOverlap="1" wp14:anchorId="43179EB8" wp14:editId="42114729">
            <wp:simplePos x="0" y="0"/>
            <wp:positionH relativeFrom="column">
              <wp:posOffset>3062605</wp:posOffset>
            </wp:positionH>
            <wp:positionV relativeFrom="paragraph">
              <wp:posOffset>24130</wp:posOffset>
            </wp:positionV>
            <wp:extent cx="2495550" cy="1775460"/>
            <wp:effectExtent l="0" t="0" r="0" b="0"/>
            <wp:wrapTight wrapText="bothSides">
              <wp:wrapPolygon edited="0">
                <wp:start x="0" y="0"/>
                <wp:lineTo x="0" y="21322"/>
                <wp:lineTo x="21435" y="21322"/>
                <wp:lineTo x="21435" y="0"/>
                <wp:lineTo x="0" y="0"/>
              </wp:wrapPolygon>
            </wp:wrapTight>
            <wp:docPr id="33" name="Obrázo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G_1355.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495550" cy="1775460"/>
                    </a:xfrm>
                    <a:prstGeom prst="rect">
                      <a:avLst/>
                    </a:prstGeom>
                  </pic:spPr>
                </pic:pic>
              </a:graphicData>
            </a:graphic>
            <wp14:sizeRelH relativeFrom="margin">
              <wp14:pctWidth>0</wp14:pctWidth>
            </wp14:sizeRelH>
            <wp14:sizeRelV relativeFrom="margin">
              <wp14:pctHeight>0</wp14:pctHeight>
            </wp14:sizeRelV>
          </wp:anchor>
        </w:drawing>
      </w:r>
      <w:r>
        <w:rPr>
          <w:rFonts w:cstheme="minorHAnsi"/>
          <w:b/>
          <w:noProof/>
          <w:sz w:val="24"/>
          <w:szCs w:val="24"/>
          <w:lang w:eastAsia="sk-SK"/>
        </w:rPr>
        <w:drawing>
          <wp:anchor distT="0" distB="0" distL="114300" distR="114300" simplePos="0" relativeHeight="251658240" behindDoc="1" locked="0" layoutInCell="1" allowOverlap="1" wp14:anchorId="7182E6C7" wp14:editId="250A9A9E">
            <wp:simplePos x="0" y="0"/>
            <wp:positionH relativeFrom="margin">
              <wp:align>left</wp:align>
            </wp:positionH>
            <wp:positionV relativeFrom="paragraph">
              <wp:posOffset>0</wp:posOffset>
            </wp:positionV>
            <wp:extent cx="2859405" cy="1781175"/>
            <wp:effectExtent l="0" t="0" r="0" b="0"/>
            <wp:wrapTight wrapText="bothSides">
              <wp:wrapPolygon edited="0">
                <wp:start x="0" y="0"/>
                <wp:lineTo x="0" y="21253"/>
                <wp:lineTo x="21442" y="21253"/>
                <wp:lineTo x="21442" y="0"/>
                <wp:lineTo x="0" y="0"/>
              </wp:wrapPolygon>
            </wp:wrapTight>
            <wp:docPr id="32" name="Obrázo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DSC04914.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65222" cy="1784464"/>
                    </a:xfrm>
                    <a:prstGeom prst="rect">
                      <a:avLst/>
                    </a:prstGeom>
                  </pic:spPr>
                </pic:pic>
              </a:graphicData>
            </a:graphic>
            <wp14:sizeRelH relativeFrom="margin">
              <wp14:pctWidth>0</wp14:pctWidth>
            </wp14:sizeRelH>
            <wp14:sizeRelV relativeFrom="margin">
              <wp14:pctHeight>0</wp14:pctHeight>
            </wp14:sizeRelV>
          </wp:anchor>
        </w:drawing>
      </w:r>
    </w:p>
    <w:p w14:paraId="3348A621" w14:textId="6CA112AD" w:rsidR="00D52CF0" w:rsidRPr="0082662D" w:rsidRDefault="00D52CF0" w:rsidP="00E05CAC">
      <w:pPr>
        <w:rPr>
          <w:rFonts w:cstheme="minorHAnsi"/>
          <w:b/>
          <w:sz w:val="24"/>
          <w:szCs w:val="24"/>
        </w:rPr>
      </w:pPr>
    </w:p>
    <w:p w14:paraId="051A06A6" w14:textId="74F92441" w:rsidR="00D52CF0" w:rsidRPr="0082662D" w:rsidRDefault="00D52CF0" w:rsidP="00E05CAC">
      <w:pPr>
        <w:rPr>
          <w:rFonts w:cstheme="minorHAnsi"/>
          <w:b/>
          <w:sz w:val="24"/>
          <w:szCs w:val="24"/>
        </w:rPr>
      </w:pPr>
    </w:p>
    <w:p w14:paraId="527DCCCB" w14:textId="383DA6B2" w:rsidR="00D52CF0" w:rsidRPr="0082662D" w:rsidRDefault="00D52CF0" w:rsidP="00E05CAC">
      <w:pPr>
        <w:rPr>
          <w:rFonts w:cstheme="minorHAnsi"/>
          <w:b/>
          <w:sz w:val="24"/>
          <w:szCs w:val="24"/>
        </w:rPr>
      </w:pPr>
    </w:p>
    <w:p w14:paraId="607DBA21" w14:textId="6B7FE757" w:rsidR="000A1308" w:rsidRPr="0082662D" w:rsidRDefault="000A1308" w:rsidP="00E05CAC">
      <w:pPr>
        <w:rPr>
          <w:rFonts w:cstheme="minorHAnsi"/>
          <w:b/>
          <w:sz w:val="24"/>
          <w:szCs w:val="24"/>
        </w:rPr>
      </w:pPr>
      <w:r w:rsidRPr="0082662D">
        <w:rPr>
          <w:rFonts w:cstheme="minorHAnsi"/>
          <w:b/>
          <w:sz w:val="24"/>
          <w:szCs w:val="24"/>
        </w:rPr>
        <w:lastRenderedPageBreak/>
        <w:t>Uvedená tlačová správa uverejnená:</w:t>
      </w:r>
    </w:p>
    <w:p w14:paraId="7891EB0B" w14:textId="49BE8EF6" w:rsidR="000A1308" w:rsidRPr="0082662D" w:rsidRDefault="000A1308" w:rsidP="000A1308">
      <w:pPr>
        <w:pStyle w:val="Odsekzoznamu"/>
        <w:numPr>
          <w:ilvl w:val="0"/>
          <w:numId w:val="3"/>
        </w:numPr>
        <w:rPr>
          <w:rFonts w:cstheme="minorHAnsi"/>
          <w:sz w:val="24"/>
          <w:szCs w:val="24"/>
        </w:rPr>
      </w:pPr>
      <w:r w:rsidRPr="0082662D">
        <w:rPr>
          <w:rFonts w:cstheme="minorHAnsi"/>
          <w:sz w:val="24"/>
          <w:szCs w:val="24"/>
        </w:rPr>
        <w:t>webové stránky</w:t>
      </w:r>
    </w:p>
    <w:p w14:paraId="5E40E9EB" w14:textId="77777777" w:rsidR="000A1308" w:rsidRPr="0082662D" w:rsidRDefault="00EC66BA" w:rsidP="000A1308">
      <w:pPr>
        <w:pStyle w:val="Odsekzoznamu"/>
        <w:numPr>
          <w:ilvl w:val="0"/>
          <w:numId w:val="4"/>
        </w:numPr>
        <w:rPr>
          <w:rFonts w:cstheme="minorHAnsi"/>
          <w:sz w:val="24"/>
          <w:szCs w:val="24"/>
        </w:rPr>
      </w:pPr>
      <w:hyperlink r:id="rId11" w:history="1">
        <w:r w:rsidR="000A1308" w:rsidRPr="0082662D">
          <w:rPr>
            <w:rStyle w:val="Hypertextovprepojenie"/>
            <w:rFonts w:cstheme="minorHAnsi"/>
            <w:sz w:val="24"/>
            <w:szCs w:val="24"/>
          </w:rPr>
          <w:t>www.nasregionpodpolanie.sk</w:t>
        </w:r>
      </w:hyperlink>
    </w:p>
    <w:p w14:paraId="1FD5EE9A" w14:textId="73057E1F" w:rsidR="00A86982" w:rsidRPr="00A86982" w:rsidRDefault="00EC66BA" w:rsidP="00D879CB">
      <w:pPr>
        <w:pStyle w:val="Odsekzoznamu"/>
        <w:numPr>
          <w:ilvl w:val="0"/>
          <w:numId w:val="4"/>
        </w:numPr>
        <w:rPr>
          <w:rStyle w:val="Hypertextovprepojenie"/>
          <w:rFonts w:cstheme="minorHAnsi"/>
          <w:color w:val="auto"/>
          <w:sz w:val="24"/>
          <w:szCs w:val="24"/>
          <w:u w:val="none"/>
        </w:rPr>
      </w:pPr>
      <w:hyperlink r:id="rId12" w:history="1">
        <w:r w:rsidR="000A1308" w:rsidRPr="00A86982">
          <w:rPr>
            <w:rStyle w:val="Hypertextovprepojenie"/>
            <w:rFonts w:cstheme="minorHAnsi"/>
            <w:sz w:val="24"/>
            <w:szCs w:val="24"/>
          </w:rPr>
          <w:t>www.viglas.sk</w:t>
        </w:r>
      </w:hyperlink>
    </w:p>
    <w:p w14:paraId="72A3D3EC" w14:textId="18FF14C5" w:rsidR="000A1308" w:rsidRDefault="00EC66BA" w:rsidP="00D879CB">
      <w:pPr>
        <w:pStyle w:val="Odsekzoznamu"/>
        <w:numPr>
          <w:ilvl w:val="0"/>
          <w:numId w:val="4"/>
        </w:numPr>
        <w:rPr>
          <w:rFonts w:cstheme="minorHAnsi"/>
          <w:sz w:val="24"/>
          <w:szCs w:val="24"/>
        </w:rPr>
      </w:pPr>
      <w:hyperlink r:id="rId13" w:history="1">
        <w:r w:rsidR="003D3615" w:rsidRPr="006E1C40">
          <w:rPr>
            <w:rStyle w:val="Hypertextovprepojenie"/>
            <w:rFonts w:cstheme="minorHAnsi"/>
            <w:sz w:val="24"/>
            <w:szCs w:val="24"/>
          </w:rPr>
          <w:t>https://www.facebook.com/biosferickarezervaciapolana</w:t>
        </w:r>
      </w:hyperlink>
    </w:p>
    <w:p w14:paraId="10C5B206" w14:textId="77777777" w:rsidR="003D3615" w:rsidRPr="00A86982" w:rsidRDefault="003D3615" w:rsidP="001D4C75">
      <w:pPr>
        <w:pStyle w:val="Odsekzoznamu"/>
        <w:rPr>
          <w:rFonts w:cstheme="minorHAnsi"/>
          <w:sz w:val="24"/>
          <w:szCs w:val="24"/>
        </w:rPr>
      </w:pPr>
    </w:p>
    <w:p w14:paraId="2BE5AA4E" w14:textId="268C7762" w:rsidR="000A1308" w:rsidRPr="0082662D" w:rsidRDefault="000A1308" w:rsidP="000A1308">
      <w:pPr>
        <w:pStyle w:val="Odsekzoznamu"/>
        <w:numPr>
          <w:ilvl w:val="0"/>
          <w:numId w:val="3"/>
        </w:numPr>
        <w:rPr>
          <w:rFonts w:cstheme="minorHAnsi"/>
          <w:b/>
          <w:sz w:val="24"/>
          <w:szCs w:val="24"/>
        </w:rPr>
      </w:pPr>
      <w:r w:rsidRPr="0082662D">
        <w:rPr>
          <w:rFonts w:cstheme="minorHAnsi"/>
          <w:b/>
          <w:sz w:val="24"/>
          <w:szCs w:val="24"/>
        </w:rPr>
        <w:t>Sociálne siete:</w:t>
      </w:r>
    </w:p>
    <w:p w14:paraId="66AF5855" w14:textId="77777777" w:rsidR="000A1308" w:rsidRPr="0082662D" w:rsidRDefault="000A1308" w:rsidP="000A1308">
      <w:pPr>
        <w:ind w:left="360"/>
        <w:rPr>
          <w:rFonts w:cstheme="minorHAnsi"/>
          <w:sz w:val="24"/>
          <w:szCs w:val="24"/>
        </w:rPr>
      </w:pPr>
      <w:r w:rsidRPr="0082662D">
        <w:rPr>
          <w:rFonts w:cstheme="minorHAnsi"/>
          <w:sz w:val="24"/>
          <w:szCs w:val="24"/>
        </w:rPr>
        <w:t>Fcb Región Podpoľanie</w:t>
      </w:r>
    </w:p>
    <w:p w14:paraId="056A5E16" w14:textId="0A5A7087" w:rsidR="000A1308" w:rsidRPr="0082662D" w:rsidRDefault="000A1308" w:rsidP="000A1308">
      <w:pPr>
        <w:ind w:left="360"/>
        <w:rPr>
          <w:rFonts w:cstheme="minorHAnsi"/>
          <w:sz w:val="24"/>
          <w:szCs w:val="24"/>
        </w:rPr>
      </w:pPr>
      <w:r w:rsidRPr="0082662D">
        <w:rPr>
          <w:rFonts w:cstheme="minorHAnsi"/>
          <w:sz w:val="24"/>
          <w:szCs w:val="24"/>
        </w:rPr>
        <w:t>Fcb Biosphere Reserve Polana</w:t>
      </w:r>
    </w:p>
    <w:p w14:paraId="281061D4" w14:textId="77777777" w:rsidR="000A1308" w:rsidRPr="0082662D" w:rsidRDefault="000A1308" w:rsidP="000A1308">
      <w:pPr>
        <w:ind w:left="360"/>
        <w:rPr>
          <w:rFonts w:cstheme="minorHAnsi"/>
          <w:sz w:val="24"/>
          <w:szCs w:val="24"/>
        </w:rPr>
      </w:pPr>
      <w:r w:rsidRPr="0082662D">
        <w:rPr>
          <w:rFonts w:cstheme="minorHAnsi"/>
          <w:sz w:val="24"/>
          <w:szCs w:val="24"/>
        </w:rPr>
        <w:t>Fc</w:t>
      </w:r>
      <w:r w:rsidR="00D05991" w:rsidRPr="0082662D">
        <w:rPr>
          <w:rFonts w:cstheme="minorHAnsi"/>
          <w:sz w:val="24"/>
          <w:szCs w:val="24"/>
        </w:rPr>
        <w:t>b</w:t>
      </w:r>
      <w:r w:rsidRPr="0082662D">
        <w:rPr>
          <w:rFonts w:cstheme="minorHAnsi"/>
          <w:sz w:val="24"/>
          <w:szCs w:val="24"/>
        </w:rPr>
        <w:t xml:space="preserve"> Obec Vígľaš</w:t>
      </w:r>
    </w:p>
    <w:p w14:paraId="0D0B940D" w14:textId="77777777" w:rsidR="000A1308" w:rsidRPr="0082662D" w:rsidRDefault="000A1308" w:rsidP="000A1308">
      <w:pPr>
        <w:ind w:left="360"/>
        <w:rPr>
          <w:rFonts w:cstheme="minorHAnsi"/>
          <w:sz w:val="24"/>
          <w:szCs w:val="24"/>
        </w:rPr>
      </w:pPr>
    </w:p>
    <w:p w14:paraId="76F2CB0A" w14:textId="4DCBD31C" w:rsidR="72313888" w:rsidRPr="0082662D" w:rsidRDefault="72313888" w:rsidP="72313888">
      <w:pPr>
        <w:pStyle w:val="Normlnywebov"/>
        <w:spacing w:before="0" w:beforeAutospacing="0" w:after="60" w:afterAutospacing="0"/>
        <w:ind w:left="720"/>
        <w:rPr>
          <w:rFonts w:asciiTheme="minorHAnsi" w:hAnsiTheme="minorHAnsi" w:cstheme="minorBidi"/>
        </w:rPr>
      </w:pPr>
    </w:p>
    <w:p w14:paraId="6661AD95" w14:textId="1D0177D8" w:rsidR="72313888" w:rsidRPr="0082662D" w:rsidRDefault="72313888" w:rsidP="72313888">
      <w:pPr>
        <w:pStyle w:val="Normlnywebov"/>
        <w:spacing w:before="0" w:beforeAutospacing="0" w:after="60" w:afterAutospacing="0"/>
        <w:ind w:left="720"/>
        <w:rPr>
          <w:rFonts w:asciiTheme="minorHAnsi" w:hAnsiTheme="minorHAnsi"/>
        </w:rPr>
      </w:pPr>
    </w:p>
    <w:p w14:paraId="0E27B00A" w14:textId="77777777" w:rsidR="00D05991" w:rsidRPr="0082662D" w:rsidRDefault="00D05991" w:rsidP="0084017B">
      <w:pPr>
        <w:spacing w:after="0"/>
        <w:rPr>
          <w:rFonts w:cstheme="minorHAnsi"/>
          <w:b/>
          <w:sz w:val="24"/>
          <w:szCs w:val="24"/>
        </w:rPr>
      </w:pPr>
    </w:p>
    <w:p w14:paraId="60061E4C" w14:textId="77777777" w:rsidR="000A1308" w:rsidRPr="0082662D" w:rsidRDefault="000A1308" w:rsidP="0084017B">
      <w:pPr>
        <w:spacing w:after="0"/>
        <w:rPr>
          <w:rFonts w:cstheme="minorHAnsi"/>
          <w:sz w:val="24"/>
          <w:szCs w:val="24"/>
        </w:rPr>
      </w:pPr>
    </w:p>
    <w:p w14:paraId="44EAFD9C" w14:textId="5567EEDD" w:rsidR="000A1308" w:rsidRPr="0082662D" w:rsidRDefault="000A1308" w:rsidP="72313888">
      <w:pPr>
        <w:spacing w:after="0"/>
        <w:rPr>
          <w:sz w:val="24"/>
          <w:szCs w:val="24"/>
        </w:rPr>
      </w:pPr>
    </w:p>
    <w:sectPr w:rsidR="000A1308" w:rsidRPr="0082662D">
      <w:headerReference w:type="defaul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C5D353" w14:textId="77777777" w:rsidR="00EC66BA" w:rsidRDefault="00EC66BA" w:rsidP="00696602">
      <w:pPr>
        <w:spacing w:after="0" w:line="240" w:lineRule="auto"/>
      </w:pPr>
      <w:r>
        <w:separator/>
      </w:r>
    </w:p>
  </w:endnote>
  <w:endnote w:type="continuationSeparator" w:id="0">
    <w:p w14:paraId="3E6E229D" w14:textId="77777777" w:rsidR="00EC66BA" w:rsidRDefault="00EC66BA" w:rsidP="006966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ova">
    <w:altName w:val="Arial"/>
    <w:charset w:val="EE"/>
    <w:family w:val="swiss"/>
    <w:pitch w:val="variable"/>
    <w:sig w:usb0="2000028F" w:usb1="00000002" w:usb2="00000000"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281480" w14:textId="77777777" w:rsidR="00EC66BA" w:rsidRDefault="00EC66BA" w:rsidP="00696602">
      <w:pPr>
        <w:spacing w:after="0" w:line="240" w:lineRule="auto"/>
      </w:pPr>
      <w:r>
        <w:separator/>
      </w:r>
    </w:p>
  </w:footnote>
  <w:footnote w:type="continuationSeparator" w:id="0">
    <w:p w14:paraId="094535FD" w14:textId="77777777" w:rsidR="00EC66BA" w:rsidRDefault="00EC66BA" w:rsidP="006966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7EF95C" w14:textId="292D9445" w:rsidR="00696602" w:rsidRDefault="00696602">
    <w:pPr>
      <w:pStyle w:val="Hlavika"/>
    </w:pPr>
    <w:r>
      <w:rPr>
        <w:noProof/>
        <w:lang w:val="sk-SK" w:eastAsia="sk-SK"/>
      </w:rPr>
      <mc:AlternateContent>
        <mc:Choice Requires="wps">
          <w:drawing>
            <wp:anchor distT="0" distB="0" distL="114300" distR="114300" simplePos="0" relativeHeight="251659264" behindDoc="0" locked="0" layoutInCell="1" allowOverlap="1" wp14:anchorId="549DF5CE" wp14:editId="3CB34CDE">
              <wp:simplePos x="0" y="0"/>
              <wp:positionH relativeFrom="column">
                <wp:posOffset>33654</wp:posOffset>
              </wp:positionH>
              <wp:positionV relativeFrom="paragraph">
                <wp:posOffset>350520</wp:posOffset>
              </wp:positionV>
              <wp:extent cx="6086475" cy="9525"/>
              <wp:effectExtent l="0" t="0" r="28575" b="28575"/>
              <wp:wrapNone/>
              <wp:docPr id="2" name="Rovná spojnica 2"/>
              <wp:cNvGraphicFramePr/>
              <a:graphic xmlns:a="http://schemas.openxmlformats.org/drawingml/2006/main">
                <a:graphicData uri="http://schemas.microsoft.com/office/word/2010/wordprocessingShape">
                  <wps:wsp>
                    <wps:cNvCnPr/>
                    <wps:spPr>
                      <a:xfrm>
                        <a:off x="0" y="0"/>
                        <a:ext cx="6086475" cy="9525"/>
                      </a:xfrm>
                      <a:prstGeom prst="line">
                        <a:avLst/>
                      </a:prstGeom>
                    </wps:spPr>
                    <wps:style>
                      <a:lnRef idx="3">
                        <a:schemeClr val="accent6"/>
                      </a:lnRef>
                      <a:fillRef idx="0">
                        <a:schemeClr val="accent6"/>
                      </a:fillRef>
                      <a:effectRef idx="2">
                        <a:schemeClr val="accent6"/>
                      </a:effectRef>
                      <a:fontRef idx="minor">
                        <a:schemeClr val="tx1"/>
                      </a:fontRef>
                    </wps:style>
                    <wps:bodyPr/>
                  </wps:wsp>
                </a:graphicData>
              </a:graphic>
            </wp:anchor>
          </w:drawing>
        </mc:Choice>
        <mc:Fallback>
          <w:pict>
            <v:line w14:anchorId="76961106" id="Rovná spojnica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65pt,27.6pt" to="481.9pt,2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" strokecolor="#70ad47 [3209]" strokeweight="1.5pt">
              <v:stroke joinstyle="miter"/>
            </v:line>
          </w:pict>
        </mc:Fallback>
      </mc:AlternateContent>
    </w:r>
    <w:r>
      <w:rPr>
        <w:noProof/>
        <w:lang w:val="sk-SK" w:eastAsia="sk-SK"/>
      </w:rPr>
      <w:drawing>
        <wp:anchor distT="0" distB="0" distL="114300" distR="114300" simplePos="0" relativeHeight="251658240" behindDoc="1" locked="0" layoutInCell="1" allowOverlap="1" wp14:anchorId="30E78393" wp14:editId="21D4793E">
          <wp:simplePos x="0" y="0"/>
          <wp:positionH relativeFrom="column">
            <wp:posOffset>4434205</wp:posOffset>
          </wp:positionH>
          <wp:positionV relativeFrom="paragraph">
            <wp:posOffset>-144780</wp:posOffset>
          </wp:positionV>
          <wp:extent cx="1856340" cy="485775"/>
          <wp:effectExtent l="0" t="0" r="0" b="0"/>
          <wp:wrapTight wrapText="bothSides">
            <wp:wrapPolygon edited="0">
              <wp:start x="0" y="0"/>
              <wp:lineTo x="0" y="20329"/>
              <wp:lineTo x="21282" y="20329"/>
              <wp:lineTo x="21282" y="0"/>
              <wp:lineTo x="0" y="0"/>
            </wp:wrapPolygon>
          </wp:wrapTight>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P4_Nas_region_podpolanie.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56340" cy="485775"/>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1EB5D63"/>
    <w:multiLevelType w:val="hybridMultilevel"/>
    <w:tmpl w:val="E1F61A8A"/>
    <w:lvl w:ilvl="0" w:tplc="041B0011">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48103F8A"/>
    <w:multiLevelType w:val="hybridMultilevel"/>
    <w:tmpl w:val="265E6FF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509815B1"/>
    <w:multiLevelType w:val="hybridMultilevel"/>
    <w:tmpl w:val="E7569200"/>
    <w:lvl w:ilvl="0" w:tplc="8F727954">
      <w:start w:val="1"/>
      <w:numFmt w:val="bullet"/>
      <w:lvlText w:val="-"/>
      <w:lvlJc w:val="left"/>
      <w:pPr>
        <w:ind w:left="720" w:hanging="360"/>
      </w:pPr>
      <w:rPr>
        <w:rFonts w:ascii="Calibri" w:eastAsiaTheme="minorHAnsi" w:hAnsi="Calibri" w:cs="Calibr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15:restartNumberingAfterBreak="0">
    <w:nsid w:val="5FBE3B21"/>
    <w:multiLevelType w:val="hybridMultilevel"/>
    <w:tmpl w:val="500AE42C"/>
    <w:lvl w:ilvl="0" w:tplc="F942F0C4">
      <w:start w:val="2"/>
      <w:numFmt w:val="bullet"/>
      <w:lvlText w:val="-"/>
      <w:lvlJc w:val="left"/>
      <w:pPr>
        <w:ind w:left="720" w:hanging="360"/>
      </w:pPr>
      <w:rPr>
        <w:rFonts w:ascii="Calibri" w:eastAsiaTheme="minorHAnsi" w:hAnsi="Calibri" w:cs="Calibr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5CAC"/>
    <w:rsid w:val="000008C8"/>
    <w:rsid w:val="00063888"/>
    <w:rsid w:val="000A1308"/>
    <w:rsid w:val="000F2614"/>
    <w:rsid w:val="001044F9"/>
    <w:rsid w:val="001371F8"/>
    <w:rsid w:val="001B04C6"/>
    <w:rsid w:val="001D4C75"/>
    <w:rsid w:val="001F4430"/>
    <w:rsid w:val="00277693"/>
    <w:rsid w:val="00284E94"/>
    <w:rsid w:val="00303B5B"/>
    <w:rsid w:val="00324916"/>
    <w:rsid w:val="00356020"/>
    <w:rsid w:val="003D3615"/>
    <w:rsid w:val="004F204C"/>
    <w:rsid w:val="005E1166"/>
    <w:rsid w:val="0067626D"/>
    <w:rsid w:val="00680B4D"/>
    <w:rsid w:val="006831D4"/>
    <w:rsid w:val="00696602"/>
    <w:rsid w:val="0069720F"/>
    <w:rsid w:val="00772665"/>
    <w:rsid w:val="00781400"/>
    <w:rsid w:val="007B783C"/>
    <w:rsid w:val="007C3EDF"/>
    <w:rsid w:val="007F4080"/>
    <w:rsid w:val="008257B2"/>
    <w:rsid w:val="0082662D"/>
    <w:rsid w:val="0084017B"/>
    <w:rsid w:val="00855661"/>
    <w:rsid w:val="00885C34"/>
    <w:rsid w:val="008D72D5"/>
    <w:rsid w:val="008E7F68"/>
    <w:rsid w:val="0090483E"/>
    <w:rsid w:val="009C0B50"/>
    <w:rsid w:val="00A6791A"/>
    <w:rsid w:val="00A86982"/>
    <w:rsid w:val="00AF1C42"/>
    <w:rsid w:val="00B33AD6"/>
    <w:rsid w:val="00B50602"/>
    <w:rsid w:val="00BA7C08"/>
    <w:rsid w:val="00C57422"/>
    <w:rsid w:val="00C745CB"/>
    <w:rsid w:val="00D05991"/>
    <w:rsid w:val="00D20DBF"/>
    <w:rsid w:val="00D52CF0"/>
    <w:rsid w:val="00D879CB"/>
    <w:rsid w:val="00DC530E"/>
    <w:rsid w:val="00E05CAC"/>
    <w:rsid w:val="00EC66BA"/>
    <w:rsid w:val="00FA6806"/>
    <w:rsid w:val="00FB33C3"/>
    <w:rsid w:val="00FC2A73"/>
    <w:rsid w:val="00FE2B97"/>
    <w:rsid w:val="72313888"/>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304250"/>
  <w15:chartTrackingRefBased/>
  <w15:docId w15:val="{8BD3BD82-23DA-475D-8B4F-D26ABAD4D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Default">
    <w:name w:val="Default"/>
    <w:rsid w:val="00E05CAC"/>
    <w:pPr>
      <w:autoSpaceDE w:val="0"/>
      <w:autoSpaceDN w:val="0"/>
      <w:adjustRightInd w:val="0"/>
      <w:spacing w:after="0" w:line="240" w:lineRule="auto"/>
    </w:pPr>
    <w:rPr>
      <w:rFonts w:ascii="Arial Nova" w:hAnsi="Arial Nova" w:cs="Arial Nova"/>
      <w:color w:val="000000"/>
      <w:sz w:val="24"/>
      <w:szCs w:val="24"/>
    </w:rPr>
  </w:style>
  <w:style w:type="paragraph" w:styleId="Odsekzoznamu">
    <w:name w:val="List Paragraph"/>
    <w:basedOn w:val="Normlny"/>
    <w:uiPriority w:val="34"/>
    <w:qFormat/>
    <w:rsid w:val="00BA7C08"/>
    <w:pPr>
      <w:ind w:left="720"/>
      <w:contextualSpacing/>
    </w:pPr>
  </w:style>
  <w:style w:type="character" w:customStyle="1" w:styleId="rynqvb">
    <w:name w:val="rynqvb"/>
    <w:basedOn w:val="Predvolenpsmoodseku"/>
    <w:rsid w:val="00A6791A"/>
  </w:style>
  <w:style w:type="paragraph" w:styleId="Hlavika">
    <w:name w:val="header"/>
    <w:basedOn w:val="Normlny"/>
    <w:link w:val="HlavikaChar"/>
    <w:uiPriority w:val="99"/>
    <w:unhideWhenUsed/>
    <w:rsid w:val="00A6791A"/>
    <w:pPr>
      <w:tabs>
        <w:tab w:val="center" w:pos="4536"/>
        <w:tab w:val="right" w:pos="9072"/>
      </w:tabs>
      <w:spacing w:after="0" w:line="240" w:lineRule="auto"/>
    </w:pPr>
    <w:rPr>
      <w:lang w:val="hu-HU"/>
    </w:rPr>
  </w:style>
  <w:style w:type="character" w:customStyle="1" w:styleId="HlavikaChar">
    <w:name w:val="Hlavička Char"/>
    <w:basedOn w:val="Predvolenpsmoodseku"/>
    <w:link w:val="Hlavika"/>
    <w:uiPriority w:val="99"/>
    <w:rsid w:val="00A6791A"/>
    <w:rPr>
      <w:lang w:val="hu-HU"/>
    </w:rPr>
  </w:style>
  <w:style w:type="character" w:styleId="Hypertextovprepojenie">
    <w:name w:val="Hyperlink"/>
    <w:basedOn w:val="Predvolenpsmoodseku"/>
    <w:uiPriority w:val="99"/>
    <w:unhideWhenUsed/>
    <w:rsid w:val="000A1308"/>
    <w:rPr>
      <w:color w:val="0563C1" w:themeColor="hyperlink"/>
      <w:u w:val="single"/>
    </w:rPr>
  </w:style>
  <w:style w:type="paragraph" w:styleId="Normlnywebov">
    <w:name w:val="Normal (Web)"/>
    <w:basedOn w:val="Normlny"/>
    <w:uiPriority w:val="99"/>
    <w:semiHidden/>
    <w:unhideWhenUsed/>
    <w:rsid w:val="0084017B"/>
    <w:pPr>
      <w:spacing w:before="100" w:beforeAutospacing="1" w:after="100" w:afterAutospacing="1" w:line="240" w:lineRule="auto"/>
    </w:pPr>
    <w:rPr>
      <w:rFonts w:ascii="Times New Roman" w:eastAsia="Times New Roman" w:hAnsi="Times New Roman" w:cs="Times New Roman"/>
      <w:sz w:val="24"/>
      <w:szCs w:val="24"/>
      <w:lang w:eastAsia="sk-SK"/>
    </w:rPr>
  </w:style>
  <w:style w:type="paragraph" w:styleId="Pta">
    <w:name w:val="footer"/>
    <w:basedOn w:val="Normlny"/>
    <w:link w:val="PtaChar"/>
    <w:uiPriority w:val="99"/>
    <w:unhideWhenUsed/>
    <w:rsid w:val="00696602"/>
    <w:pPr>
      <w:tabs>
        <w:tab w:val="center" w:pos="4536"/>
        <w:tab w:val="right" w:pos="9072"/>
      </w:tabs>
      <w:spacing w:after="0" w:line="240" w:lineRule="auto"/>
    </w:pPr>
  </w:style>
  <w:style w:type="character" w:customStyle="1" w:styleId="PtaChar">
    <w:name w:val="Päta Char"/>
    <w:basedOn w:val="Predvolenpsmoodseku"/>
    <w:link w:val="Pta"/>
    <w:uiPriority w:val="99"/>
    <w:rsid w:val="00696602"/>
  </w:style>
  <w:style w:type="character" w:customStyle="1" w:styleId="x193iq5w">
    <w:name w:val="x193iq5w"/>
    <w:basedOn w:val="Predvolenpsmoodseku"/>
    <w:rsid w:val="009C0B50"/>
  </w:style>
  <w:style w:type="character" w:customStyle="1" w:styleId="html-span">
    <w:name w:val="html-span"/>
    <w:basedOn w:val="Predvolenpsmoodseku"/>
    <w:rsid w:val="008E7F68"/>
  </w:style>
  <w:style w:type="character" w:customStyle="1" w:styleId="xjp7ctv">
    <w:name w:val="xjp7ctv"/>
    <w:basedOn w:val="Predvolenpsmoodseku"/>
    <w:rsid w:val="008E7F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6170768">
      <w:bodyDiv w:val="1"/>
      <w:marLeft w:val="0"/>
      <w:marRight w:val="0"/>
      <w:marTop w:val="0"/>
      <w:marBottom w:val="0"/>
      <w:divBdr>
        <w:top w:val="none" w:sz="0" w:space="0" w:color="auto"/>
        <w:left w:val="none" w:sz="0" w:space="0" w:color="auto"/>
        <w:bottom w:val="none" w:sz="0" w:space="0" w:color="auto"/>
        <w:right w:val="none" w:sz="0" w:space="0" w:color="auto"/>
      </w:divBdr>
    </w:div>
    <w:div w:id="931552337">
      <w:bodyDiv w:val="1"/>
      <w:marLeft w:val="0"/>
      <w:marRight w:val="0"/>
      <w:marTop w:val="0"/>
      <w:marBottom w:val="0"/>
      <w:divBdr>
        <w:top w:val="none" w:sz="0" w:space="0" w:color="auto"/>
        <w:left w:val="none" w:sz="0" w:space="0" w:color="auto"/>
        <w:bottom w:val="none" w:sz="0" w:space="0" w:color="auto"/>
        <w:right w:val="none" w:sz="0" w:space="0" w:color="auto"/>
      </w:divBdr>
      <w:divsChild>
        <w:div w:id="591089835">
          <w:marLeft w:val="0"/>
          <w:marRight w:val="0"/>
          <w:marTop w:val="0"/>
          <w:marBottom w:val="0"/>
          <w:divBdr>
            <w:top w:val="none" w:sz="0" w:space="0" w:color="auto"/>
            <w:left w:val="none" w:sz="0" w:space="0" w:color="auto"/>
            <w:bottom w:val="none" w:sz="0" w:space="0" w:color="auto"/>
            <w:right w:val="none" w:sz="0" w:space="0" w:color="auto"/>
          </w:divBdr>
          <w:divsChild>
            <w:div w:id="446042174">
              <w:marLeft w:val="0"/>
              <w:marRight w:val="0"/>
              <w:marTop w:val="0"/>
              <w:marBottom w:val="0"/>
              <w:divBdr>
                <w:top w:val="none" w:sz="0" w:space="0" w:color="auto"/>
                <w:left w:val="none" w:sz="0" w:space="0" w:color="auto"/>
                <w:bottom w:val="none" w:sz="0" w:space="0" w:color="auto"/>
                <w:right w:val="none" w:sz="0" w:space="0" w:color="auto"/>
              </w:divBdr>
            </w:div>
          </w:divsChild>
        </w:div>
        <w:div w:id="1265575265">
          <w:marLeft w:val="0"/>
          <w:marRight w:val="0"/>
          <w:marTop w:val="0"/>
          <w:marBottom w:val="0"/>
          <w:divBdr>
            <w:top w:val="none" w:sz="0" w:space="0" w:color="auto"/>
            <w:left w:val="none" w:sz="0" w:space="0" w:color="auto"/>
            <w:bottom w:val="none" w:sz="0" w:space="0" w:color="auto"/>
            <w:right w:val="none" w:sz="0" w:space="0" w:color="auto"/>
          </w:divBdr>
          <w:divsChild>
            <w:div w:id="791096789">
              <w:marLeft w:val="0"/>
              <w:marRight w:val="0"/>
              <w:marTop w:val="0"/>
              <w:marBottom w:val="0"/>
              <w:divBdr>
                <w:top w:val="none" w:sz="0" w:space="0" w:color="auto"/>
                <w:left w:val="none" w:sz="0" w:space="0" w:color="auto"/>
                <w:bottom w:val="none" w:sz="0" w:space="0" w:color="auto"/>
                <w:right w:val="none" w:sz="0" w:space="0" w:color="auto"/>
              </w:divBdr>
            </w:div>
            <w:div w:id="839538365">
              <w:marLeft w:val="0"/>
              <w:marRight w:val="0"/>
              <w:marTop w:val="0"/>
              <w:marBottom w:val="0"/>
              <w:divBdr>
                <w:top w:val="none" w:sz="0" w:space="0" w:color="auto"/>
                <w:left w:val="none" w:sz="0" w:space="0" w:color="auto"/>
                <w:bottom w:val="none" w:sz="0" w:space="0" w:color="auto"/>
                <w:right w:val="none" w:sz="0" w:space="0" w:color="auto"/>
              </w:divBdr>
            </w:div>
          </w:divsChild>
        </w:div>
        <w:div w:id="1962029698">
          <w:marLeft w:val="0"/>
          <w:marRight w:val="0"/>
          <w:marTop w:val="0"/>
          <w:marBottom w:val="0"/>
          <w:divBdr>
            <w:top w:val="none" w:sz="0" w:space="0" w:color="auto"/>
            <w:left w:val="none" w:sz="0" w:space="0" w:color="auto"/>
            <w:bottom w:val="none" w:sz="0" w:space="0" w:color="auto"/>
            <w:right w:val="none" w:sz="0" w:space="0" w:color="auto"/>
          </w:divBdr>
          <w:divsChild>
            <w:div w:id="672145059">
              <w:marLeft w:val="0"/>
              <w:marRight w:val="0"/>
              <w:marTop w:val="0"/>
              <w:marBottom w:val="0"/>
              <w:divBdr>
                <w:top w:val="none" w:sz="0" w:space="0" w:color="auto"/>
                <w:left w:val="none" w:sz="0" w:space="0" w:color="auto"/>
                <w:bottom w:val="none" w:sz="0" w:space="0" w:color="auto"/>
                <w:right w:val="none" w:sz="0" w:space="0" w:color="auto"/>
              </w:divBdr>
            </w:div>
          </w:divsChild>
        </w:div>
        <w:div w:id="2043360844">
          <w:marLeft w:val="0"/>
          <w:marRight w:val="0"/>
          <w:marTop w:val="0"/>
          <w:marBottom w:val="0"/>
          <w:divBdr>
            <w:top w:val="none" w:sz="0" w:space="0" w:color="auto"/>
            <w:left w:val="none" w:sz="0" w:space="0" w:color="auto"/>
            <w:bottom w:val="none" w:sz="0" w:space="0" w:color="auto"/>
            <w:right w:val="none" w:sz="0" w:space="0" w:color="auto"/>
          </w:divBdr>
          <w:divsChild>
            <w:div w:id="1662657949">
              <w:marLeft w:val="0"/>
              <w:marRight w:val="0"/>
              <w:marTop w:val="0"/>
              <w:marBottom w:val="0"/>
              <w:divBdr>
                <w:top w:val="none" w:sz="0" w:space="0" w:color="auto"/>
                <w:left w:val="none" w:sz="0" w:space="0" w:color="auto"/>
                <w:bottom w:val="none" w:sz="0" w:space="0" w:color="auto"/>
                <w:right w:val="none" w:sz="0" w:space="0" w:color="auto"/>
              </w:divBdr>
            </w:div>
          </w:divsChild>
        </w:div>
        <w:div w:id="2098207049">
          <w:marLeft w:val="0"/>
          <w:marRight w:val="0"/>
          <w:marTop w:val="0"/>
          <w:marBottom w:val="0"/>
          <w:divBdr>
            <w:top w:val="none" w:sz="0" w:space="0" w:color="auto"/>
            <w:left w:val="none" w:sz="0" w:space="0" w:color="auto"/>
            <w:bottom w:val="none" w:sz="0" w:space="0" w:color="auto"/>
            <w:right w:val="none" w:sz="0" w:space="0" w:color="auto"/>
          </w:divBdr>
          <w:divsChild>
            <w:div w:id="352465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963572">
      <w:bodyDiv w:val="1"/>
      <w:marLeft w:val="0"/>
      <w:marRight w:val="0"/>
      <w:marTop w:val="0"/>
      <w:marBottom w:val="0"/>
      <w:divBdr>
        <w:top w:val="none" w:sz="0" w:space="0" w:color="auto"/>
        <w:left w:val="none" w:sz="0" w:space="0" w:color="auto"/>
        <w:bottom w:val="none" w:sz="0" w:space="0" w:color="auto"/>
        <w:right w:val="none" w:sz="0" w:space="0" w:color="auto"/>
      </w:divBdr>
      <w:divsChild>
        <w:div w:id="1408112674">
          <w:marLeft w:val="0"/>
          <w:marRight w:val="0"/>
          <w:marTop w:val="0"/>
          <w:marBottom w:val="0"/>
          <w:divBdr>
            <w:top w:val="none" w:sz="0" w:space="0" w:color="auto"/>
            <w:left w:val="none" w:sz="0" w:space="0" w:color="auto"/>
            <w:bottom w:val="none" w:sz="0" w:space="0" w:color="auto"/>
            <w:right w:val="none" w:sz="0" w:space="0" w:color="auto"/>
          </w:divBdr>
          <w:divsChild>
            <w:div w:id="1766994139">
              <w:marLeft w:val="0"/>
              <w:marRight w:val="0"/>
              <w:marTop w:val="0"/>
              <w:marBottom w:val="0"/>
              <w:divBdr>
                <w:top w:val="none" w:sz="0" w:space="0" w:color="auto"/>
                <w:left w:val="none" w:sz="0" w:space="0" w:color="auto"/>
                <w:bottom w:val="none" w:sz="0" w:space="0" w:color="auto"/>
                <w:right w:val="none" w:sz="0" w:space="0" w:color="auto"/>
              </w:divBdr>
            </w:div>
          </w:divsChild>
        </w:div>
        <w:div w:id="120732965">
          <w:marLeft w:val="0"/>
          <w:marRight w:val="0"/>
          <w:marTop w:val="0"/>
          <w:marBottom w:val="0"/>
          <w:divBdr>
            <w:top w:val="none" w:sz="0" w:space="0" w:color="auto"/>
            <w:left w:val="none" w:sz="0" w:space="0" w:color="auto"/>
            <w:bottom w:val="none" w:sz="0" w:space="0" w:color="auto"/>
            <w:right w:val="none" w:sz="0" w:space="0" w:color="auto"/>
          </w:divBdr>
          <w:divsChild>
            <w:div w:id="1359114495">
              <w:marLeft w:val="0"/>
              <w:marRight w:val="0"/>
              <w:marTop w:val="0"/>
              <w:marBottom w:val="0"/>
              <w:divBdr>
                <w:top w:val="none" w:sz="0" w:space="0" w:color="auto"/>
                <w:left w:val="none" w:sz="0" w:space="0" w:color="auto"/>
                <w:bottom w:val="none" w:sz="0" w:space="0" w:color="auto"/>
                <w:right w:val="none" w:sz="0" w:space="0" w:color="auto"/>
              </w:divBdr>
            </w:div>
          </w:divsChild>
        </w:div>
        <w:div w:id="1283146436">
          <w:marLeft w:val="0"/>
          <w:marRight w:val="0"/>
          <w:marTop w:val="0"/>
          <w:marBottom w:val="0"/>
          <w:divBdr>
            <w:top w:val="none" w:sz="0" w:space="0" w:color="auto"/>
            <w:left w:val="none" w:sz="0" w:space="0" w:color="auto"/>
            <w:bottom w:val="none" w:sz="0" w:space="0" w:color="auto"/>
            <w:right w:val="none" w:sz="0" w:space="0" w:color="auto"/>
          </w:divBdr>
          <w:divsChild>
            <w:div w:id="1229460487">
              <w:marLeft w:val="0"/>
              <w:marRight w:val="0"/>
              <w:marTop w:val="0"/>
              <w:marBottom w:val="0"/>
              <w:divBdr>
                <w:top w:val="none" w:sz="0" w:space="0" w:color="auto"/>
                <w:left w:val="none" w:sz="0" w:space="0" w:color="auto"/>
                <w:bottom w:val="none" w:sz="0" w:space="0" w:color="auto"/>
                <w:right w:val="none" w:sz="0" w:space="0" w:color="auto"/>
              </w:divBdr>
            </w:div>
          </w:divsChild>
        </w:div>
        <w:div w:id="320694754">
          <w:marLeft w:val="0"/>
          <w:marRight w:val="0"/>
          <w:marTop w:val="0"/>
          <w:marBottom w:val="0"/>
          <w:divBdr>
            <w:top w:val="none" w:sz="0" w:space="0" w:color="auto"/>
            <w:left w:val="none" w:sz="0" w:space="0" w:color="auto"/>
            <w:bottom w:val="none" w:sz="0" w:space="0" w:color="auto"/>
            <w:right w:val="none" w:sz="0" w:space="0" w:color="auto"/>
          </w:divBdr>
          <w:divsChild>
            <w:div w:id="1779448681">
              <w:marLeft w:val="0"/>
              <w:marRight w:val="0"/>
              <w:marTop w:val="0"/>
              <w:marBottom w:val="0"/>
              <w:divBdr>
                <w:top w:val="none" w:sz="0" w:space="0" w:color="auto"/>
                <w:left w:val="none" w:sz="0" w:space="0" w:color="auto"/>
                <w:bottom w:val="none" w:sz="0" w:space="0" w:color="auto"/>
                <w:right w:val="none" w:sz="0" w:space="0" w:color="auto"/>
              </w:divBdr>
            </w:div>
            <w:div w:id="1058941427">
              <w:marLeft w:val="0"/>
              <w:marRight w:val="0"/>
              <w:marTop w:val="0"/>
              <w:marBottom w:val="0"/>
              <w:divBdr>
                <w:top w:val="none" w:sz="0" w:space="0" w:color="auto"/>
                <w:left w:val="none" w:sz="0" w:space="0" w:color="auto"/>
                <w:bottom w:val="none" w:sz="0" w:space="0" w:color="auto"/>
                <w:right w:val="none" w:sz="0" w:space="0" w:color="auto"/>
              </w:divBdr>
            </w:div>
            <w:div w:id="1440686893">
              <w:marLeft w:val="0"/>
              <w:marRight w:val="0"/>
              <w:marTop w:val="0"/>
              <w:marBottom w:val="0"/>
              <w:divBdr>
                <w:top w:val="none" w:sz="0" w:space="0" w:color="auto"/>
                <w:left w:val="none" w:sz="0" w:space="0" w:color="auto"/>
                <w:bottom w:val="none" w:sz="0" w:space="0" w:color="auto"/>
                <w:right w:val="none" w:sz="0" w:space="0" w:color="auto"/>
              </w:divBdr>
            </w:div>
          </w:divsChild>
        </w:div>
        <w:div w:id="1566185172">
          <w:marLeft w:val="0"/>
          <w:marRight w:val="0"/>
          <w:marTop w:val="0"/>
          <w:marBottom w:val="0"/>
          <w:divBdr>
            <w:top w:val="none" w:sz="0" w:space="0" w:color="auto"/>
            <w:left w:val="none" w:sz="0" w:space="0" w:color="auto"/>
            <w:bottom w:val="none" w:sz="0" w:space="0" w:color="auto"/>
            <w:right w:val="none" w:sz="0" w:space="0" w:color="auto"/>
          </w:divBdr>
          <w:divsChild>
            <w:div w:id="655694394">
              <w:marLeft w:val="0"/>
              <w:marRight w:val="0"/>
              <w:marTop w:val="0"/>
              <w:marBottom w:val="0"/>
              <w:divBdr>
                <w:top w:val="none" w:sz="0" w:space="0" w:color="auto"/>
                <w:left w:val="none" w:sz="0" w:space="0" w:color="auto"/>
                <w:bottom w:val="none" w:sz="0" w:space="0" w:color="auto"/>
                <w:right w:val="none" w:sz="0" w:space="0" w:color="auto"/>
              </w:divBdr>
            </w:div>
            <w:div w:id="732242771">
              <w:marLeft w:val="0"/>
              <w:marRight w:val="0"/>
              <w:marTop w:val="0"/>
              <w:marBottom w:val="0"/>
              <w:divBdr>
                <w:top w:val="none" w:sz="0" w:space="0" w:color="auto"/>
                <w:left w:val="none" w:sz="0" w:space="0" w:color="auto"/>
                <w:bottom w:val="none" w:sz="0" w:space="0" w:color="auto"/>
                <w:right w:val="none" w:sz="0" w:space="0" w:color="auto"/>
              </w:divBdr>
            </w:div>
            <w:div w:id="992442142">
              <w:marLeft w:val="0"/>
              <w:marRight w:val="0"/>
              <w:marTop w:val="0"/>
              <w:marBottom w:val="0"/>
              <w:divBdr>
                <w:top w:val="none" w:sz="0" w:space="0" w:color="auto"/>
                <w:left w:val="none" w:sz="0" w:space="0" w:color="auto"/>
                <w:bottom w:val="none" w:sz="0" w:space="0" w:color="auto"/>
                <w:right w:val="none" w:sz="0" w:space="0" w:color="auto"/>
              </w:divBdr>
            </w:div>
          </w:divsChild>
        </w:div>
        <w:div w:id="310909776">
          <w:marLeft w:val="0"/>
          <w:marRight w:val="0"/>
          <w:marTop w:val="0"/>
          <w:marBottom w:val="0"/>
          <w:divBdr>
            <w:top w:val="none" w:sz="0" w:space="0" w:color="auto"/>
            <w:left w:val="none" w:sz="0" w:space="0" w:color="auto"/>
            <w:bottom w:val="none" w:sz="0" w:space="0" w:color="auto"/>
            <w:right w:val="none" w:sz="0" w:space="0" w:color="auto"/>
          </w:divBdr>
          <w:divsChild>
            <w:div w:id="1216968689">
              <w:marLeft w:val="0"/>
              <w:marRight w:val="0"/>
              <w:marTop w:val="0"/>
              <w:marBottom w:val="0"/>
              <w:divBdr>
                <w:top w:val="none" w:sz="0" w:space="0" w:color="auto"/>
                <w:left w:val="none" w:sz="0" w:space="0" w:color="auto"/>
                <w:bottom w:val="none" w:sz="0" w:space="0" w:color="auto"/>
                <w:right w:val="none" w:sz="0" w:space="0" w:color="auto"/>
              </w:divBdr>
            </w:div>
            <w:div w:id="367265643">
              <w:marLeft w:val="0"/>
              <w:marRight w:val="0"/>
              <w:marTop w:val="0"/>
              <w:marBottom w:val="0"/>
              <w:divBdr>
                <w:top w:val="none" w:sz="0" w:space="0" w:color="auto"/>
                <w:left w:val="none" w:sz="0" w:space="0" w:color="auto"/>
                <w:bottom w:val="none" w:sz="0" w:space="0" w:color="auto"/>
                <w:right w:val="none" w:sz="0" w:space="0" w:color="auto"/>
              </w:divBdr>
            </w:div>
            <w:div w:id="617955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171099">
      <w:bodyDiv w:val="1"/>
      <w:marLeft w:val="0"/>
      <w:marRight w:val="0"/>
      <w:marTop w:val="0"/>
      <w:marBottom w:val="0"/>
      <w:divBdr>
        <w:top w:val="none" w:sz="0" w:space="0" w:color="auto"/>
        <w:left w:val="none" w:sz="0" w:space="0" w:color="auto"/>
        <w:bottom w:val="none" w:sz="0" w:space="0" w:color="auto"/>
        <w:right w:val="none" w:sz="0" w:space="0" w:color="auto"/>
      </w:divBdr>
      <w:divsChild>
        <w:div w:id="1359771756">
          <w:marLeft w:val="0"/>
          <w:marRight w:val="0"/>
          <w:marTop w:val="0"/>
          <w:marBottom w:val="0"/>
          <w:divBdr>
            <w:top w:val="none" w:sz="0" w:space="0" w:color="auto"/>
            <w:left w:val="none" w:sz="0" w:space="0" w:color="auto"/>
            <w:bottom w:val="none" w:sz="0" w:space="0" w:color="auto"/>
            <w:right w:val="none" w:sz="0" w:space="0" w:color="auto"/>
          </w:divBdr>
          <w:divsChild>
            <w:div w:id="676153655">
              <w:marLeft w:val="0"/>
              <w:marRight w:val="0"/>
              <w:marTop w:val="0"/>
              <w:marBottom w:val="0"/>
              <w:divBdr>
                <w:top w:val="none" w:sz="0" w:space="0" w:color="auto"/>
                <w:left w:val="none" w:sz="0" w:space="0" w:color="auto"/>
                <w:bottom w:val="none" w:sz="0" w:space="0" w:color="auto"/>
                <w:right w:val="none" w:sz="0" w:space="0" w:color="auto"/>
              </w:divBdr>
            </w:div>
          </w:divsChild>
        </w:div>
        <w:div w:id="1143739847">
          <w:marLeft w:val="0"/>
          <w:marRight w:val="0"/>
          <w:marTop w:val="0"/>
          <w:marBottom w:val="0"/>
          <w:divBdr>
            <w:top w:val="none" w:sz="0" w:space="0" w:color="auto"/>
            <w:left w:val="none" w:sz="0" w:space="0" w:color="auto"/>
            <w:bottom w:val="none" w:sz="0" w:space="0" w:color="auto"/>
            <w:right w:val="none" w:sz="0" w:space="0" w:color="auto"/>
          </w:divBdr>
          <w:divsChild>
            <w:div w:id="1697852237">
              <w:marLeft w:val="0"/>
              <w:marRight w:val="0"/>
              <w:marTop w:val="0"/>
              <w:marBottom w:val="0"/>
              <w:divBdr>
                <w:top w:val="none" w:sz="0" w:space="0" w:color="auto"/>
                <w:left w:val="none" w:sz="0" w:space="0" w:color="auto"/>
                <w:bottom w:val="none" w:sz="0" w:space="0" w:color="auto"/>
                <w:right w:val="none" w:sz="0" w:space="0" w:color="auto"/>
              </w:divBdr>
            </w:div>
          </w:divsChild>
        </w:div>
        <w:div w:id="1451434558">
          <w:marLeft w:val="0"/>
          <w:marRight w:val="0"/>
          <w:marTop w:val="0"/>
          <w:marBottom w:val="0"/>
          <w:divBdr>
            <w:top w:val="none" w:sz="0" w:space="0" w:color="auto"/>
            <w:left w:val="none" w:sz="0" w:space="0" w:color="auto"/>
            <w:bottom w:val="none" w:sz="0" w:space="0" w:color="auto"/>
            <w:right w:val="none" w:sz="0" w:space="0" w:color="auto"/>
          </w:divBdr>
          <w:divsChild>
            <w:div w:id="270938334">
              <w:marLeft w:val="0"/>
              <w:marRight w:val="0"/>
              <w:marTop w:val="0"/>
              <w:marBottom w:val="0"/>
              <w:divBdr>
                <w:top w:val="none" w:sz="0" w:space="0" w:color="auto"/>
                <w:left w:val="none" w:sz="0" w:space="0" w:color="auto"/>
                <w:bottom w:val="none" w:sz="0" w:space="0" w:color="auto"/>
                <w:right w:val="none" w:sz="0" w:space="0" w:color="auto"/>
              </w:divBdr>
            </w:div>
          </w:divsChild>
        </w:div>
        <w:div w:id="988359315">
          <w:marLeft w:val="0"/>
          <w:marRight w:val="0"/>
          <w:marTop w:val="0"/>
          <w:marBottom w:val="0"/>
          <w:divBdr>
            <w:top w:val="none" w:sz="0" w:space="0" w:color="auto"/>
            <w:left w:val="none" w:sz="0" w:space="0" w:color="auto"/>
            <w:bottom w:val="none" w:sz="0" w:space="0" w:color="auto"/>
            <w:right w:val="none" w:sz="0" w:space="0" w:color="auto"/>
          </w:divBdr>
          <w:divsChild>
            <w:div w:id="629239827">
              <w:marLeft w:val="0"/>
              <w:marRight w:val="0"/>
              <w:marTop w:val="0"/>
              <w:marBottom w:val="0"/>
              <w:divBdr>
                <w:top w:val="none" w:sz="0" w:space="0" w:color="auto"/>
                <w:left w:val="none" w:sz="0" w:space="0" w:color="auto"/>
                <w:bottom w:val="none" w:sz="0" w:space="0" w:color="auto"/>
                <w:right w:val="none" w:sz="0" w:space="0" w:color="auto"/>
              </w:divBdr>
            </w:div>
          </w:divsChild>
        </w:div>
        <w:div w:id="1221400307">
          <w:marLeft w:val="0"/>
          <w:marRight w:val="0"/>
          <w:marTop w:val="0"/>
          <w:marBottom w:val="0"/>
          <w:divBdr>
            <w:top w:val="none" w:sz="0" w:space="0" w:color="auto"/>
            <w:left w:val="none" w:sz="0" w:space="0" w:color="auto"/>
            <w:bottom w:val="none" w:sz="0" w:space="0" w:color="auto"/>
            <w:right w:val="none" w:sz="0" w:space="0" w:color="auto"/>
          </w:divBdr>
          <w:divsChild>
            <w:div w:id="1823351829">
              <w:marLeft w:val="0"/>
              <w:marRight w:val="0"/>
              <w:marTop w:val="0"/>
              <w:marBottom w:val="0"/>
              <w:divBdr>
                <w:top w:val="none" w:sz="0" w:space="0" w:color="auto"/>
                <w:left w:val="none" w:sz="0" w:space="0" w:color="auto"/>
                <w:bottom w:val="none" w:sz="0" w:space="0" w:color="auto"/>
                <w:right w:val="none" w:sz="0" w:space="0" w:color="auto"/>
              </w:divBdr>
            </w:div>
          </w:divsChild>
        </w:div>
        <w:div w:id="1237740258">
          <w:marLeft w:val="0"/>
          <w:marRight w:val="0"/>
          <w:marTop w:val="0"/>
          <w:marBottom w:val="0"/>
          <w:divBdr>
            <w:top w:val="none" w:sz="0" w:space="0" w:color="auto"/>
            <w:left w:val="none" w:sz="0" w:space="0" w:color="auto"/>
            <w:bottom w:val="none" w:sz="0" w:space="0" w:color="auto"/>
            <w:right w:val="none" w:sz="0" w:space="0" w:color="auto"/>
          </w:divBdr>
          <w:divsChild>
            <w:div w:id="1804734113">
              <w:marLeft w:val="0"/>
              <w:marRight w:val="0"/>
              <w:marTop w:val="0"/>
              <w:marBottom w:val="0"/>
              <w:divBdr>
                <w:top w:val="none" w:sz="0" w:space="0" w:color="auto"/>
                <w:left w:val="none" w:sz="0" w:space="0" w:color="auto"/>
                <w:bottom w:val="none" w:sz="0" w:space="0" w:color="auto"/>
                <w:right w:val="none" w:sz="0" w:space="0" w:color="auto"/>
              </w:divBdr>
            </w:div>
          </w:divsChild>
        </w:div>
        <w:div w:id="2031906864">
          <w:marLeft w:val="0"/>
          <w:marRight w:val="0"/>
          <w:marTop w:val="0"/>
          <w:marBottom w:val="0"/>
          <w:divBdr>
            <w:top w:val="none" w:sz="0" w:space="0" w:color="auto"/>
            <w:left w:val="none" w:sz="0" w:space="0" w:color="auto"/>
            <w:bottom w:val="none" w:sz="0" w:space="0" w:color="auto"/>
            <w:right w:val="none" w:sz="0" w:space="0" w:color="auto"/>
          </w:divBdr>
          <w:divsChild>
            <w:div w:id="2066906474">
              <w:marLeft w:val="0"/>
              <w:marRight w:val="0"/>
              <w:marTop w:val="0"/>
              <w:marBottom w:val="0"/>
              <w:divBdr>
                <w:top w:val="none" w:sz="0" w:space="0" w:color="auto"/>
                <w:left w:val="none" w:sz="0" w:space="0" w:color="auto"/>
                <w:bottom w:val="none" w:sz="0" w:space="0" w:color="auto"/>
                <w:right w:val="none" w:sz="0" w:space="0" w:color="auto"/>
              </w:divBdr>
            </w:div>
          </w:divsChild>
        </w:div>
        <w:div w:id="244850720">
          <w:marLeft w:val="0"/>
          <w:marRight w:val="0"/>
          <w:marTop w:val="0"/>
          <w:marBottom w:val="0"/>
          <w:divBdr>
            <w:top w:val="none" w:sz="0" w:space="0" w:color="auto"/>
            <w:left w:val="none" w:sz="0" w:space="0" w:color="auto"/>
            <w:bottom w:val="none" w:sz="0" w:space="0" w:color="auto"/>
            <w:right w:val="none" w:sz="0" w:space="0" w:color="auto"/>
          </w:divBdr>
          <w:divsChild>
            <w:div w:id="2116439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facebook.com/biosferickarezervaciapolana"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viglas.sk"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asregionpodpolanie.sk"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3</Pages>
  <Words>597</Words>
  <Characters>3406</Characters>
  <Application>Microsoft Office Word</Application>
  <DocSecurity>0</DocSecurity>
  <Lines>28</Lines>
  <Paragraphs>7</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3996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Vlaďa</dc:creator>
  <cp:keywords/>
  <dc:description/>
  <cp:lastModifiedBy>Lucia</cp:lastModifiedBy>
  <cp:revision>6</cp:revision>
  <dcterms:created xsi:type="dcterms:W3CDTF">2025-09-25T11:00:00Z</dcterms:created>
  <dcterms:modified xsi:type="dcterms:W3CDTF">2025-09-25T11:44:00Z</dcterms:modified>
</cp:coreProperties>
</file>